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DD042" w14:textId="77777777" w:rsidR="00DF73CA" w:rsidRDefault="00DF73CA" w:rsidP="000E0DC5">
      <w:pPr>
        <w:pStyle w:val="SemEspaamento"/>
        <w:jc w:val="center"/>
      </w:pPr>
      <w:r>
        <w:t>Agrupamento de Escolas de Figueiró dos Vinhos – 2022/23</w:t>
      </w:r>
    </w:p>
    <w:p w14:paraId="2F3B5AB4" w14:textId="77777777" w:rsidR="00DF73CA" w:rsidRDefault="00DF73CA" w:rsidP="00DF73CA">
      <w:pPr>
        <w:jc w:val="center"/>
      </w:pPr>
      <w:r>
        <w:t>Resumo da aula de Filosofia – 10º ano</w:t>
      </w:r>
    </w:p>
    <w:p w14:paraId="1313865B" w14:textId="00763086" w:rsidR="00DF73CA" w:rsidRDefault="00DF73CA" w:rsidP="00DF73CA">
      <w:r>
        <w:t xml:space="preserve">Aula </w:t>
      </w:r>
      <w:proofErr w:type="gramStart"/>
      <w:r>
        <w:t>nº  33</w:t>
      </w:r>
      <w:proofErr w:type="gramEnd"/>
      <w:r>
        <w:t xml:space="preserve">                                                                                          Data:21/12/2022</w:t>
      </w:r>
    </w:p>
    <w:p w14:paraId="6F16182A" w14:textId="77777777" w:rsidR="00DF73CA" w:rsidRDefault="00DF73CA" w:rsidP="00DF73CA">
      <w:r>
        <w:t xml:space="preserve">Resumo realizado </w:t>
      </w:r>
      <w:proofErr w:type="gramStart"/>
      <w:r>
        <w:t>por</w:t>
      </w:r>
      <w:proofErr w:type="gramEnd"/>
      <w:r>
        <w:t>: Carina Janine</w:t>
      </w:r>
    </w:p>
    <w:p w14:paraId="3DA9EB8F" w14:textId="77777777" w:rsidR="00DF73CA" w:rsidRDefault="00DF73CA" w:rsidP="00DF73CA">
      <w:r>
        <w:t xml:space="preserve">Nome: Carina </w:t>
      </w:r>
      <w:proofErr w:type="gramStart"/>
      <w:r>
        <w:t>Janine  Nº4</w:t>
      </w:r>
      <w:proofErr w:type="gramEnd"/>
      <w:r>
        <w:t xml:space="preserve">  Turma: A</w:t>
      </w:r>
    </w:p>
    <w:p w14:paraId="3ABEA0CB" w14:textId="7226318E" w:rsidR="00DF73CA" w:rsidRDefault="00DF73CA" w:rsidP="00DF73CA">
      <w:r>
        <w:t>Data de envio: 26/12/2022</w:t>
      </w:r>
    </w:p>
    <w:p w14:paraId="3E2B6F67" w14:textId="059A6508" w:rsidR="00DF73CA" w:rsidRDefault="00DF73CA" w:rsidP="00DF73CA">
      <w:r>
        <w:t xml:space="preserve">Sumário da aula: </w:t>
      </w:r>
    </w:p>
    <w:p w14:paraId="0F22925D" w14:textId="20F93351" w:rsidR="00DF73CA" w:rsidRDefault="00DF73CA" w:rsidP="00DF73CA">
      <w:pPr>
        <w:pStyle w:val="PargrafodaLista"/>
        <w:numPr>
          <w:ilvl w:val="0"/>
          <w:numId w:val="1"/>
        </w:numPr>
      </w:pPr>
      <w:r>
        <w:t>Conclusão da correção dos exercícios da página 60 do manual.</w:t>
      </w:r>
    </w:p>
    <w:p w14:paraId="13326D31" w14:textId="308421DA" w:rsidR="00DF73CA" w:rsidRDefault="00DF73CA" w:rsidP="00DF73CA">
      <w:pPr>
        <w:pStyle w:val="PargrafodaLista"/>
        <w:numPr>
          <w:ilvl w:val="0"/>
          <w:numId w:val="1"/>
        </w:numPr>
      </w:pPr>
      <w:r>
        <w:t>Utilização de tabelas de verdade para a determinação de tautologias, contradições e contingências.</w:t>
      </w:r>
    </w:p>
    <w:p w14:paraId="5813857B" w14:textId="40AA1A73" w:rsidR="00DF73CA" w:rsidRDefault="00DF73CA" w:rsidP="00DF73CA">
      <w:pPr>
        <w:pStyle w:val="PargrafodaLista"/>
        <w:numPr>
          <w:ilvl w:val="0"/>
          <w:numId w:val="1"/>
        </w:numPr>
      </w:pPr>
      <w:r>
        <w:t>Princípio do 3º excluído e da não-contradição.</w:t>
      </w:r>
    </w:p>
    <w:p w14:paraId="58C59314" w14:textId="3DB41FE4" w:rsidR="00DF73CA" w:rsidRDefault="00DF73CA" w:rsidP="00DF73CA">
      <w:pPr>
        <w:pStyle w:val="PargrafodaLista"/>
        <w:numPr>
          <w:ilvl w:val="0"/>
          <w:numId w:val="1"/>
        </w:numPr>
      </w:pPr>
      <w:r>
        <w:t>Inspetores de circunstâncias.</w:t>
      </w:r>
    </w:p>
    <w:p w14:paraId="1B0BA133" w14:textId="6D463465" w:rsidR="00DF73CA" w:rsidRDefault="00DF73CA" w:rsidP="00DF73CA">
      <w:pPr>
        <w:jc w:val="center"/>
      </w:pPr>
      <w:r>
        <w:t>Resumo da aula</w:t>
      </w:r>
      <w:r w:rsidR="00E511F1">
        <w:t>:</w:t>
      </w:r>
    </w:p>
    <w:p w14:paraId="55F40E9C" w14:textId="5471E2D3" w:rsidR="001567F6" w:rsidRPr="001567F6" w:rsidRDefault="001567F6" w:rsidP="001567F6">
      <w:r>
        <w:t xml:space="preserve"> </w:t>
      </w:r>
      <w:r w:rsidRPr="001567F6">
        <w:t>Começamos por acabar a correção do trabalho de casa da aula anterior, formalizando uma proposição (apresentando a sua forma canónica e o respetivo dicionário):</w:t>
      </w:r>
    </w:p>
    <w:p w14:paraId="0EE15E3A" w14:textId="77777777" w:rsidR="001567F6" w:rsidRPr="001567F6" w:rsidRDefault="001567F6" w:rsidP="001567F6">
      <w:r w:rsidRPr="001567F6">
        <w:t>d) No caso, e apenas no caso, de não se apaixonar por Tânia nem pelo ciclismo, Rui apaixona-se por Catarina.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1567F6" w:rsidRPr="001567F6" w14:paraId="03007B45" w14:textId="77777777" w:rsidTr="006872EF">
        <w:tc>
          <w:tcPr>
            <w:tcW w:w="4489" w:type="dxa"/>
          </w:tcPr>
          <w:p w14:paraId="76E88B98" w14:textId="77777777" w:rsidR="001567F6" w:rsidRPr="001567F6" w:rsidRDefault="001567F6" w:rsidP="001567F6">
            <w:r w:rsidRPr="001567F6">
              <w:t>Forma canónica</w:t>
            </w:r>
          </w:p>
        </w:tc>
        <w:tc>
          <w:tcPr>
            <w:tcW w:w="4489" w:type="dxa"/>
          </w:tcPr>
          <w:p w14:paraId="52402CB8" w14:textId="77777777" w:rsidR="001567F6" w:rsidRPr="001567F6" w:rsidRDefault="001567F6" w:rsidP="001567F6">
            <w:r w:rsidRPr="001567F6">
              <w:t>Dicionário</w:t>
            </w:r>
          </w:p>
        </w:tc>
      </w:tr>
      <w:tr w:rsidR="001567F6" w:rsidRPr="001567F6" w14:paraId="6911303F" w14:textId="77777777" w:rsidTr="006872EF">
        <w:tc>
          <w:tcPr>
            <w:tcW w:w="4489" w:type="dxa"/>
          </w:tcPr>
          <w:p w14:paraId="4485B32C" w14:textId="77777777" w:rsidR="001567F6" w:rsidRPr="001567F6" w:rsidRDefault="001567F6" w:rsidP="001567F6">
            <w:r w:rsidRPr="001567F6">
              <w:t>Rui apaixona-se por Catarina, se e só se, não se apaixonar por Tânia nem pelo ciclismo.</w:t>
            </w:r>
          </w:p>
        </w:tc>
        <w:tc>
          <w:tcPr>
            <w:tcW w:w="4489" w:type="dxa"/>
          </w:tcPr>
          <w:p w14:paraId="58378629" w14:textId="77777777" w:rsidR="001567F6" w:rsidRPr="001567F6" w:rsidRDefault="001567F6" w:rsidP="001567F6">
            <w:r w:rsidRPr="001567F6">
              <w:t>P: Rui apaixona-se por Catarina</w:t>
            </w:r>
          </w:p>
          <w:p w14:paraId="6522C84E" w14:textId="77777777" w:rsidR="001567F6" w:rsidRPr="001567F6" w:rsidRDefault="001567F6" w:rsidP="001567F6">
            <w:r w:rsidRPr="001567F6">
              <w:t>R: Rui apaixona-se por Tânia</w:t>
            </w:r>
          </w:p>
          <w:p w14:paraId="026B4A62" w14:textId="77777777" w:rsidR="001567F6" w:rsidRPr="001567F6" w:rsidRDefault="001567F6" w:rsidP="001567F6">
            <w:r w:rsidRPr="001567F6">
              <w:t>R: Rui apaixona-se pelo ciclismo</w:t>
            </w:r>
          </w:p>
        </w:tc>
      </w:tr>
    </w:tbl>
    <w:p w14:paraId="2D86ECAA" w14:textId="77777777" w:rsidR="00C53C3F" w:rsidRDefault="00C53C3F" w:rsidP="001567F6"/>
    <w:p w14:paraId="727FDBE0" w14:textId="015D5A3C" w:rsidR="001567F6" w:rsidRPr="001567F6" w:rsidRDefault="00414F99" w:rsidP="00243814">
      <w:pPr>
        <w:tabs>
          <w:tab w:val="left" w:pos="740"/>
          <w:tab w:val="left" w:pos="1540"/>
          <w:tab w:val="left" w:pos="6640"/>
        </w:tabs>
      </w:pPr>
      <w:r w:rsidRPr="00C53C3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A943E4" wp14:editId="63F695AC">
                <wp:simplePos x="0" y="0"/>
                <wp:positionH relativeFrom="column">
                  <wp:posOffset>3930015</wp:posOffset>
                </wp:positionH>
                <wp:positionV relativeFrom="paragraph">
                  <wp:posOffset>97790</wp:posOffset>
                </wp:positionV>
                <wp:extent cx="266700" cy="0"/>
                <wp:effectExtent l="38100" t="76200" r="19050" b="95250"/>
                <wp:wrapNone/>
                <wp:docPr id="28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309.45pt;margin-top:7.7pt;width:2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">
                <v:stroke startarrow="block" endarrow="block"/>
              </v:shape>
            </w:pict>
          </mc:Fallback>
        </mc:AlternateContent>
      </w:r>
      <w:r w:rsidR="00C83140" w:rsidRPr="00C53C3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A53ED" wp14:editId="068FBAEE">
                <wp:simplePos x="0" y="0"/>
                <wp:positionH relativeFrom="column">
                  <wp:posOffset>145415</wp:posOffset>
                </wp:positionH>
                <wp:positionV relativeFrom="paragraph">
                  <wp:posOffset>91440</wp:posOffset>
                </wp:positionV>
                <wp:extent cx="273050" cy="0"/>
                <wp:effectExtent l="38100" t="76200" r="12700" b="95250"/>
                <wp:wrapNone/>
                <wp:docPr id="23" name="Conexão reta unidirecion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ta unidirecional 5" o:spid="_x0000_s1026" type="#_x0000_t32" style="position:absolute;margin-left:11.45pt;margin-top:7.2pt;width:21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">
                <v:stroke startarrow="block" endarrow="block"/>
              </v:shape>
            </w:pict>
          </mc:Fallback>
        </mc:AlternateContent>
      </w:r>
      <w:r w:rsidR="00BC5019">
        <w:t>P</w:t>
      </w:r>
      <w:r w:rsidR="00BC5019">
        <w:tab/>
      </w:r>
      <w:r w:rsidRPr="00414F99">
        <w:t>¬</w:t>
      </w:r>
      <w:r>
        <w:t xml:space="preserve">Q </w:t>
      </w:r>
      <w:proofErr w:type="gramStart"/>
      <w:r w:rsidRPr="00414F99">
        <w:t>^¬</w:t>
      </w:r>
      <w:r w:rsidR="00BC5019">
        <w:t>R</w:t>
      </w:r>
      <w:r>
        <w:t xml:space="preserve">             ou</w:t>
      </w:r>
      <w:proofErr w:type="gramEnd"/>
      <w:r>
        <w:t xml:space="preserve">, de acordo </w:t>
      </w:r>
      <w:r w:rsidR="00BC5019">
        <w:t>com a 2ª Lei</w:t>
      </w:r>
      <w:r>
        <w:t xml:space="preserve"> de </w:t>
      </w:r>
      <w:proofErr w:type="spellStart"/>
      <w:r>
        <w:t>De</w:t>
      </w:r>
      <w:proofErr w:type="spellEnd"/>
      <w:r>
        <w:t xml:space="preserve"> Morgan</w:t>
      </w:r>
      <w:r w:rsidR="00BC5019">
        <w:t xml:space="preserve">     </w:t>
      </w:r>
      <w:r>
        <w:t>P</w:t>
      </w:r>
      <w:r w:rsidR="00BC5019">
        <w:tab/>
      </w:r>
      <w:r w:rsidR="00BC5019" w:rsidRPr="00414F99">
        <w:t>¬</w:t>
      </w:r>
      <w:r w:rsidR="00BC5019">
        <w:t xml:space="preserve">(Q v R) </w:t>
      </w:r>
      <w:r w:rsidR="001567F6" w:rsidRPr="001567F6">
        <w:t xml:space="preserve">                              </w:t>
      </w:r>
      <w:r w:rsidR="001567F6">
        <w:t xml:space="preserve">                                                      </w:t>
      </w:r>
      <w:r w:rsidR="00AC5F87">
        <w:t xml:space="preserve">          </w:t>
      </w:r>
    </w:p>
    <w:p w14:paraId="2E231EC8" w14:textId="21A026CB" w:rsidR="001567F6" w:rsidRPr="001567F6" w:rsidRDefault="001567F6" w:rsidP="001567F6">
      <w:pPr>
        <w:rPr>
          <w:sz w:val="24"/>
          <w:szCs w:val="24"/>
          <w:u w:val="single"/>
        </w:rPr>
      </w:pPr>
      <w:r w:rsidRPr="001567F6">
        <w:rPr>
          <w:sz w:val="24"/>
          <w:szCs w:val="24"/>
          <w:u w:val="single"/>
        </w:rPr>
        <w:t>O que dizem as leis de</w:t>
      </w:r>
      <w:r w:rsidR="00AC5F87">
        <w:rPr>
          <w:sz w:val="24"/>
          <w:szCs w:val="24"/>
          <w:u w:val="single"/>
        </w:rPr>
        <w:t xml:space="preserve"> </w:t>
      </w:r>
      <w:proofErr w:type="spellStart"/>
      <w:r w:rsidR="00AC5F87">
        <w:rPr>
          <w:sz w:val="24"/>
          <w:szCs w:val="24"/>
          <w:u w:val="single"/>
        </w:rPr>
        <w:t>De</w:t>
      </w:r>
      <w:proofErr w:type="spellEnd"/>
      <w:r w:rsidRPr="001567F6">
        <w:rPr>
          <w:sz w:val="24"/>
          <w:szCs w:val="24"/>
          <w:u w:val="single"/>
        </w:rPr>
        <w:t xml:space="preserve"> Morgan?</w:t>
      </w:r>
    </w:p>
    <w:p w14:paraId="755B6FC8" w14:textId="12AD042C" w:rsidR="00243814" w:rsidRDefault="00940172" w:rsidP="00940172">
      <w:pPr>
        <w:rPr>
          <w:b/>
          <w:bCs/>
        </w:rPr>
      </w:pPr>
      <w:proofErr w:type="gramStart"/>
      <w:r>
        <w:t>1ª  -</w:t>
      </w:r>
      <w:proofErr w:type="gramEnd"/>
      <w:r>
        <w:t xml:space="preserve"> Negação da conjunção -</w:t>
      </w:r>
      <w:r w:rsidR="001567F6" w:rsidRPr="001567F6">
        <w:t>Negar duas proposições ligadas com “e” – ou seja</w:t>
      </w:r>
      <w:r>
        <w:t>, negar</w:t>
      </w:r>
      <w:r w:rsidR="001567F6" w:rsidRPr="001567F6">
        <w:t xml:space="preserve"> uma conjunção – é o mesmo que negar </w:t>
      </w:r>
      <w:r w:rsidR="00D917E3">
        <w:t xml:space="preserve">cada uma dessas </w:t>
      </w:r>
      <w:r w:rsidR="001567F6" w:rsidRPr="001567F6">
        <w:t>duas proposições e ligá-las com “ou”, ou seja</w:t>
      </w:r>
      <w:r w:rsidR="00D917E3">
        <w:t>,</w:t>
      </w:r>
      <w:r w:rsidR="001567F6" w:rsidRPr="001567F6">
        <w:t xml:space="preserve"> transformá-las numa disjunção</w:t>
      </w:r>
      <w:r w:rsidR="00243814">
        <w:t xml:space="preserve"> de negações. Assim:</w:t>
      </w:r>
      <w:r w:rsidR="001567F6" w:rsidRPr="001567F6">
        <w:t xml:space="preserve"> </w:t>
      </w:r>
      <w:r w:rsidR="001567F6" w:rsidRPr="001567F6">
        <w:rPr>
          <w:b/>
          <w:bCs/>
        </w:rPr>
        <w:t>Não</w:t>
      </w:r>
      <w:r>
        <w:rPr>
          <w:b/>
          <w:bCs/>
        </w:rPr>
        <w:t xml:space="preserve"> </w:t>
      </w:r>
      <w:r w:rsidR="001567F6" w:rsidRPr="001567F6">
        <w:rPr>
          <w:b/>
          <w:bCs/>
        </w:rPr>
        <w:t>(p e q) é o mesmo que (não p ou não q)</w:t>
      </w:r>
      <w:r w:rsidR="00D917E3">
        <w:rPr>
          <w:b/>
          <w:bCs/>
        </w:rPr>
        <w:t xml:space="preserve">: </w:t>
      </w:r>
      <w:r w:rsidR="00D917E3" w:rsidRPr="00D917E3">
        <w:rPr>
          <w:b/>
          <w:bCs/>
        </w:rPr>
        <w:t>¬</w:t>
      </w:r>
      <w:r w:rsidR="00D917E3">
        <w:rPr>
          <w:b/>
          <w:bCs/>
        </w:rPr>
        <w:t>(P</w:t>
      </w:r>
      <w:r w:rsidR="00D917E3" w:rsidRPr="00D917E3">
        <w:rPr>
          <w:b/>
          <w:bCs/>
        </w:rPr>
        <w:t>^</w:t>
      </w:r>
      <w:r w:rsidR="00D917E3">
        <w:rPr>
          <w:b/>
          <w:bCs/>
        </w:rPr>
        <w:t xml:space="preserve">Q) </w:t>
      </w:r>
      <w:r w:rsidR="00D917E3" w:rsidRPr="00D917E3">
        <w:rPr>
          <w:rFonts w:ascii="Cambria Math" w:hAnsi="Cambria Math" w:cs="Cambria Math"/>
          <w:b/>
          <w:bCs/>
        </w:rPr>
        <w:t>∴</w:t>
      </w:r>
      <w:r w:rsidR="00D917E3">
        <w:rPr>
          <w:rFonts w:ascii="Cambria Math" w:hAnsi="Cambria Math" w:cs="Cambria Math"/>
          <w:b/>
          <w:bCs/>
        </w:rPr>
        <w:t xml:space="preserve"> </w:t>
      </w:r>
      <w:r w:rsidR="00D917E3" w:rsidRPr="00414F99">
        <w:t>¬</w:t>
      </w:r>
      <w:proofErr w:type="spellStart"/>
      <w:r w:rsidR="00D917E3">
        <w:t>Pv</w:t>
      </w:r>
      <w:r w:rsidR="00D917E3" w:rsidRPr="00D917E3">
        <w:t>¬</w:t>
      </w:r>
      <w:r w:rsidR="00D917E3">
        <w:t>Q</w:t>
      </w:r>
      <w:proofErr w:type="spellEnd"/>
    </w:p>
    <w:p w14:paraId="0D669768" w14:textId="7D6761CF" w:rsidR="00E511F1" w:rsidRPr="001A3248" w:rsidRDefault="00940172" w:rsidP="001A3248">
      <w:pPr>
        <w:rPr>
          <w:b/>
        </w:rPr>
      </w:pPr>
      <w:r w:rsidRPr="00940172">
        <w:rPr>
          <w:bCs/>
        </w:rPr>
        <w:t>2ª –</w:t>
      </w:r>
      <w:proofErr w:type="gramStart"/>
      <w:r w:rsidRPr="00940172">
        <w:rPr>
          <w:bCs/>
        </w:rPr>
        <w:t>Negação</w:t>
      </w:r>
      <w:proofErr w:type="gramEnd"/>
      <w:r w:rsidRPr="00940172">
        <w:rPr>
          <w:bCs/>
        </w:rPr>
        <w:t xml:space="preserve"> da disjunção</w:t>
      </w:r>
      <w:r>
        <w:rPr>
          <w:bCs/>
        </w:rPr>
        <w:t xml:space="preserve">  -</w:t>
      </w:r>
      <w:r w:rsidR="00243814">
        <w:rPr>
          <w:bCs/>
        </w:rPr>
        <w:t xml:space="preserve"> Negar duas proposições ligadas com “ou” – ou seja, negar uma disjunção  - é o mesmo que negar  </w:t>
      </w:r>
      <w:r w:rsidR="00D917E3">
        <w:rPr>
          <w:bCs/>
        </w:rPr>
        <w:t xml:space="preserve">cada uma </w:t>
      </w:r>
      <w:proofErr w:type="spellStart"/>
      <w:r w:rsidR="00D917E3">
        <w:rPr>
          <w:bCs/>
        </w:rPr>
        <w:t>dessas</w:t>
      </w:r>
      <w:r w:rsidR="00243814" w:rsidRPr="00243814">
        <w:rPr>
          <w:bCs/>
        </w:rPr>
        <w:t>dua</w:t>
      </w:r>
      <w:r w:rsidR="00D917E3">
        <w:rPr>
          <w:bCs/>
        </w:rPr>
        <w:t>s</w:t>
      </w:r>
      <w:proofErr w:type="spellEnd"/>
      <w:r w:rsidR="00D917E3">
        <w:rPr>
          <w:bCs/>
        </w:rPr>
        <w:t xml:space="preserve"> proposições e ligá-las com “e</w:t>
      </w:r>
      <w:r w:rsidR="00243814" w:rsidRPr="00243814">
        <w:rPr>
          <w:bCs/>
        </w:rPr>
        <w:t>”, ou seja</w:t>
      </w:r>
      <w:r w:rsidR="00D917E3">
        <w:rPr>
          <w:bCs/>
        </w:rPr>
        <w:t xml:space="preserve">, transformá-las numa conjunção de negações. Assim: </w:t>
      </w:r>
      <w:r w:rsidR="00D917E3" w:rsidRPr="00D917E3">
        <w:rPr>
          <w:b/>
          <w:bCs/>
        </w:rPr>
        <w:t>Não (p ou</w:t>
      </w:r>
      <w:r w:rsidR="00243814" w:rsidRPr="00D917E3">
        <w:rPr>
          <w:b/>
          <w:bCs/>
        </w:rPr>
        <w:t xml:space="preserve"> q) é o mesmo </w:t>
      </w:r>
      <w:r w:rsidR="00D917E3" w:rsidRPr="00D917E3">
        <w:rPr>
          <w:b/>
          <w:bCs/>
        </w:rPr>
        <w:t>que (não p e não</w:t>
      </w:r>
      <w:r w:rsidR="00243814" w:rsidRPr="00D917E3">
        <w:rPr>
          <w:b/>
          <w:bCs/>
        </w:rPr>
        <w:t xml:space="preserve"> q)</w:t>
      </w:r>
      <w:r w:rsidR="00D917E3" w:rsidRPr="00D917E3">
        <w:rPr>
          <w:b/>
          <w:bCs/>
        </w:rPr>
        <w:t>: ¬(</w:t>
      </w:r>
      <w:proofErr w:type="spellStart"/>
      <w:r w:rsidR="00D917E3" w:rsidRPr="00D917E3">
        <w:rPr>
          <w:b/>
          <w:bCs/>
        </w:rPr>
        <w:t>PvQ</w:t>
      </w:r>
      <w:proofErr w:type="spellEnd"/>
      <w:r w:rsidR="00D917E3" w:rsidRPr="00D917E3">
        <w:rPr>
          <w:b/>
          <w:bCs/>
        </w:rPr>
        <w:t xml:space="preserve">) </w:t>
      </w:r>
      <w:r w:rsidR="00D917E3" w:rsidRPr="00D917E3">
        <w:rPr>
          <w:rFonts w:ascii="Cambria Math" w:hAnsi="Cambria Math" w:cs="Cambria Math"/>
          <w:b/>
          <w:bCs/>
        </w:rPr>
        <w:t>∴</w:t>
      </w:r>
      <w:r w:rsidR="00D917E3" w:rsidRPr="00D917E3">
        <w:rPr>
          <w:b/>
          <w:bCs/>
        </w:rPr>
        <w:t xml:space="preserve"> ¬P^¬Q</w:t>
      </w:r>
    </w:p>
    <w:p w14:paraId="0DD592E0" w14:textId="5F98C8F6" w:rsidR="001567F6" w:rsidRPr="001567F6" w:rsidRDefault="001567F6" w:rsidP="001567F6">
      <w:pPr>
        <w:rPr>
          <w:sz w:val="28"/>
          <w:szCs w:val="28"/>
        </w:rPr>
      </w:pPr>
      <w:r w:rsidRPr="001567F6">
        <w:rPr>
          <w:sz w:val="28"/>
          <w:szCs w:val="28"/>
        </w:rPr>
        <w:lastRenderedPageBreak/>
        <w:t>O Método das tabelas de verdade</w:t>
      </w:r>
      <w:r>
        <w:rPr>
          <w:sz w:val="28"/>
          <w:szCs w:val="28"/>
        </w:rPr>
        <w:t>:</w:t>
      </w:r>
    </w:p>
    <w:p w14:paraId="55705FA2" w14:textId="2E3E8F77" w:rsidR="001567F6" w:rsidRPr="001567F6" w:rsidRDefault="001567F6" w:rsidP="001567F6">
      <w:r w:rsidRPr="001567F6">
        <w:t>De seguida</w:t>
      </w:r>
      <w:r w:rsidR="001A3248">
        <w:t>,</w:t>
      </w:r>
      <w:bookmarkStart w:id="0" w:name="_GoBack"/>
      <w:bookmarkEnd w:id="0"/>
      <w:r w:rsidRPr="001567F6">
        <w:t xml:space="preserve"> </w:t>
      </w:r>
      <w:r w:rsidRPr="001567F6">
        <w:rPr>
          <w:u w:val="single"/>
        </w:rPr>
        <w:t>relembrámos</w:t>
      </w:r>
      <w:r w:rsidRPr="001567F6">
        <w:t xml:space="preserve"> que as Tabelas de Verdade permitem-nos determinar em que condições ou circunstâncias uma determinada proposição complexa é verdadeira ou falsa.</w:t>
      </w:r>
    </w:p>
    <w:tbl>
      <w:tblPr>
        <w:tblStyle w:val="Tabelacomgrelha"/>
        <w:tblW w:w="8903" w:type="dxa"/>
        <w:tblLook w:val="04A0" w:firstRow="1" w:lastRow="0" w:firstColumn="1" w:lastColumn="0" w:noHBand="0" w:noVBand="1"/>
      </w:tblPr>
      <w:tblGrid>
        <w:gridCol w:w="8903"/>
      </w:tblGrid>
      <w:tr w:rsidR="001567F6" w:rsidRPr="001567F6" w14:paraId="576D4347" w14:textId="77777777" w:rsidTr="00D719DE">
        <w:trPr>
          <w:trHeight w:val="25"/>
        </w:trPr>
        <w:tc>
          <w:tcPr>
            <w:tcW w:w="8903" w:type="dxa"/>
          </w:tcPr>
          <w:p w14:paraId="697C0F8B" w14:textId="00E576D8" w:rsidR="001567F6" w:rsidRPr="001567F6" w:rsidRDefault="000E0DC5" w:rsidP="00D719DE">
            <w:pPr>
              <w:jc w:val="center"/>
            </w:pPr>
            <w:r>
              <w:t>Primeiro coloca-se</w:t>
            </w:r>
            <w:r w:rsidR="001567F6" w:rsidRPr="001567F6">
              <w:t xml:space="preserve"> uma dada proposição na sua expressão canónica, depois constrói-se o seu dicionário (isolar as proposições simples e atribuir variáveis proposicionais a cada uma), e por fim formalizar, com linguagem lógica, a proposição complexa.</w:t>
            </w:r>
          </w:p>
        </w:tc>
      </w:tr>
    </w:tbl>
    <w:p w14:paraId="3BE397DE" w14:textId="7D2F0F3E" w:rsidR="001567F6" w:rsidRPr="001567F6" w:rsidRDefault="001567F6" w:rsidP="001567F6">
      <w:r w:rsidRPr="001567F6">
        <w:t xml:space="preserve"> Para construir a tabela de verdade de uma proposição, devemos ter em conta diversos passos:</w:t>
      </w:r>
    </w:p>
    <w:p w14:paraId="2545FE23" w14:textId="77777777" w:rsidR="001567F6" w:rsidRPr="001567F6" w:rsidRDefault="001567F6" w:rsidP="001567F6">
      <w:pPr>
        <w:numPr>
          <w:ilvl w:val="0"/>
          <w:numId w:val="2"/>
        </w:numPr>
      </w:pPr>
      <w:r w:rsidRPr="001567F6">
        <w:t>Desenhar a tabela, colocando aí as letras proposicionais e a proposição complexa</w:t>
      </w:r>
    </w:p>
    <w:p w14:paraId="09333A11" w14:textId="77777777" w:rsidR="001567F6" w:rsidRPr="001567F6" w:rsidRDefault="001567F6" w:rsidP="001567F6">
      <w:pPr>
        <w:numPr>
          <w:ilvl w:val="0"/>
          <w:numId w:val="2"/>
        </w:numPr>
      </w:pPr>
      <w:r w:rsidRPr="001567F6">
        <w:t>Colocar na tabela os valores de verdade das proposições simples, com todas as possibilidades</w:t>
      </w:r>
    </w:p>
    <w:p w14:paraId="0D475E3E" w14:textId="77777777" w:rsidR="001567F6" w:rsidRPr="001567F6" w:rsidRDefault="001567F6" w:rsidP="001567F6">
      <w:pPr>
        <w:numPr>
          <w:ilvl w:val="0"/>
          <w:numId w:val="2"/>
        </w:numPr>
      </w:pPr>
      <w:r w:rsidRPr="001567F6">
        <w:t xml:space="preserve">Colocar os valores de verdade das proposições, exceto os do operador principal </w:t>
      </w:r>
    </w:p>
    <w:p w14:paraId="6E2FC882" w14:textId="5BED8398" w:rsidR="001567F6" w:rsidRDefault="001567F6" w:rsidP="001567F6">
      <w:pPr>
        <w:numPr>
          <w:ilvl w:val="0"/>
          <w:numId w:val="2"/>
        </w:numPr>
      </w:pPr>
      <w:r w:rsidRPr="001567F6">
        <w:t>Calcular os valores do operador principal</w:t>
      </w:r>
    </w:p>
    <w:p w14:paraId="41DE3AAE" w14:textId="50BCEFD4" w:rsidR="001567F6" w:rsidRDefault="00D719DE" w:rsidP="001567F6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1F2DD" wp14:editId="613FEB3A">
                <wp:simplePos x="0" y="0"/>
                <wp:positionH relativeFrom="column">
                  <wp:posOffset>951865</wp:posOffset>
                </wp:positionH>
                <wp:positionV relativeFrom="paragraph">
                  <wp:posOffset>325755</wp:posOffset>
                </wp:positionV>
                <wp:extent cx="431800" cy="1587500"/>
                <wp:effectExtent l="0" t="0" r="25400" b="12700"/>
                <wp:wrapNone/>
                <wp:docPr id="15" name="Chaveta à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587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63C311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ta à esquerda 15" o:spid="_x0000_s1026" type="#_x0000_t87" style="position:absolute;margin-left:74.95pt;margin-top:25.65pt;width:34pt;height:1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" adj="490" strokecolor="black [3200]" strokeweight=".5pt">
                <v:stroke joinstyle="miter"/>
              </v:shape>
            </w:pict>
          </mc:Fallback>
        </mc:AlternateContent>
      </w:r>
      <w:r w:rsidR="001567F6">
        <w:t xml:space="preserve">Por último, acabamos o primeiro </w:t>
      </w:r>
      <w:proofErr w:type="gramStart"/>
      <w:r w:rsidR="001567F6">
        <w:t>tempo  com</w:t>
      </w:r>
      <w:proofErr w:type="gramEnd"/>
      <w:r w:rsidR="000E0DC5">
        <w:t xml:space="preserve"> a elaboração de</w:t>
      </w:r>
      <w:r w:rsidR="001567F6">
        <w:t xml:space="preserve"> duas tabelas de verdade:</w:t>
      </w: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5"/>
        <w:gridCol w:w="655"/>
      </w:tblGrid>
      <w:tr w:rsidR="001567F6" w14:paraId="2CDC54B2" w14:textId="77777777" w:rsidTr="00D719DE">
        <w:trPr>
          <w:trHeight w:val="291"/>
        </w:trPr>
        <w:tc>
          <w:tcPr>
            <w:tcW w:w="655" w:type="dxa"/>
          </w:tcPr>
          <w:p w14:paraId="590C0FC0" w14:textId="19AEF3D3" w:rsidR="00D719DE" w:rsidRDefault="00D719DE" w:rsidP="00D719DE">
            <w:pPr>
              <w:jc w:val="center"/>
            </w:pPr>
            <w:r>
              <w:t>P</w:t>
            </w:r>
          </w:p>
        </w:tc>
        <w:tc>
          <w:tcPr>
            <w:tcW w:w="655" w:type="dxa"/>
          </w:tcPr>
          <w:p w14:paraId="3EC529AB" w14:textId="67CCA62A" w:rsidR="001567F6" w:rsidRDefault="00D719DE" w:rsidP="00D719DE">
            <w:pPr>
              <w:jc w:val="center"/>
            </w:pPr>
            <w:r>
              <w:t>Q</w:t>
            </w:r>
          </w:p>
        </w:tc>
      </w:tr>
      <w:tr w:rsidR="00D719DE" w14:paraId="69965AA0" w14:textId="3E0E1EC3" w:rsidTr="00D719DE">
        <w:trPr>
          <w:trHeight w:val="291"/>
        </w:trPr>
        <w:tc>
          <w:tcPr>
            <w:tcW w:w="655" w:type="dxa"/>
          </w:tcPr>
          <w:p w14:paraId="1BAA06C2" w14:textId="114DB3E4" w:rsidR="00D719DE" w:rsidRDefault="00D719DE" w:rsidP="00D719DE">
            <w:r>
              <w:t xml:space="preserve">  V</w:t>
            </w:r>
          </w:p>
        </w:tc>
        <w:tc>
          <w:tcPr>
            <w:tcW w:w="655" w:type="dxa"/>
          </w:tcPr>
          <w:p w14:paraId="64D20F00" w14:textId="4C66EB71" w:rsidR="00D719DE" w:rsidRDefault="00D719DE" w:rsidP="00D719DE">
            <w:pPr>
              <w:jc w:val="center"/>
            </w:pPr>
            <w:r>
              <w:t>V</w:t>
            </w:r>
          </w:p>
        </w:tc>
      </w:tr>
      <w:tr w:rsidR="00D719DE" w14:paraId="1A33591C" w14:textId="75075613" w:rsidTr="00D719DE">
        <w:trPr>
          <w:trHeight w:val="291"/>
        </w:trPr>
        <w:tc>
          <w:tcPr>
            <w:tcW w:w="655" w:type="dxa"/>
          </w:tcPr>
          <w:p w14:paraId="481F8DFB" w14:textId="3B011DC3" w:rsidR="00D719DE" w:rsidRDefault="00D719DE" w:rsidP="00D719DE">
            <w:pPr>
              <w:jc w:val="center"/>
            </w:pPr>
            <w:r>
              <w:t>V</w:t>
            </w:r>
          </w:p>
        </w:tc>
        <w:tc>
          <w:tcPr>
            <w:tcW w:w="655" w:type="dxa"/>
          </w:tcPr>
          <w:p w14:paraId="7D96B890" w14:textId="7D80AC82" w:rsidR="00D719DE" w:rsidRDefault="00D719DE" w:rsidP="00D719DE">
            <w:pPr>
              <w:jc w:val="center"/>
            </w:pPr>
            <w:r>
              <w:t>F</w:t>
            </w:r>
          </w:p>
        </w:tc>
      </w:tr>
      <w:tr w:rsidR="00D719DE" w14:paraId="508C55A9" w14:textId="5653A597" w:rsidTr="00D719DE">
        <w:trPr>
          <w:trHeight w:val="291"/>
        </w:trPr>
        <w:tc>
          <w:tcPr>
            <w:tcW w:w="655" w:type="dxa"/>
          </w:tcPr>
          <w:p w14:paraId="3EEE571F" w14:textId="34DF8487" w:rsidR="00D719DE" w:rsidRDefault="00D719DE" w:rsidP="00D719DE">
            <w:pPr>
              <w:jc w:val="center"/>
            </w:pPr>
            <w:r>
              <w:t>F</w:t>
            </w:r>
          </w:p>
        </w:tc>
        <w:tc>
          <w:tcPr>
            <w:tcW w:w="655" w:type="dxa"/>
          </w:tcPr>
          <w:p w14:paraId="589112D5" w14:textId="21881B01" w:rsidR="00D719DE" w:rsidRDefault="00D719DE" w:rsidP="00D719DE">
            <w:pPr>
              <w:jc w:val="center"/>
            </w:pPr>
            <w:r>
              <w:t>V</w:t>
            </w:r>
          </w:p>
        </w:tc>
      </w:tr>
      <w:tr w:rsidR="00D719DE" w14:paraId="0D997923" w14:textId="72833095" w:rsidTr="00D719DE">
        <w:trPr>
          <w:trHeight w:val="50"/>
        </w:trPr>
        <w:tc>
          <w:tcPr>
            <w:tcW w:w="655" w:type="dxa"/>
          </w:tcPr>
          <w:p w14:paraId="32BF1DE5" w14:textId="7DEBFBD7" w:rsidR="00D719DE" w:rsidRDefault="00D719DE" w:rsidP="00D719DE">
            <w:pPr>
              <w:jc w:val="center"/>
            </w:pPr>
            <w:r>
              <w:t>F</w:t>
            </w:r>
          </w:p>
        </w:tc>
        <w:tc>
          <w:tcPr>
            <w:tcW w:w="655" w:type="dxa"/>
          </w:tcPr>
          <w:p w14:paraId="68EAAA70" w14:textId="61296E46" w:rsidR="00D719DE" w:rsidRDefault="00D719DE" w:rsidP="00D719DE">
            <w:pPr>
              <w:jc w:val="center"/>
            </w:pPr>
            <w:r>
              <w:t>F</w:t>
            </w:r>
          </w:p>
        </w:tc>
      </w:tr>
    </w:tbl>
    <w:tbl>
      <w:tblPr>
        <w:tblStyle w:val="Tabelacomgrelha"/>
        <w:tblpPr w:leftFromText="141" w:rightFromText="141" w:vertAnchor="text" w:horzAnchor="margin" w:tblpY="2928"/>
        <w:tblW w:w="0" w:type="auto"/>
        <w:tblLook w:val="04A0" w:firstRow="1" w:lastRow="0" w:firstColumn="1" w:lastColumn="0" w:noHBand="0" w:noVBand="1"/>
      </w:tblPr>
      <w:tblGrid>
        <w:gridCol w:w="657"/>
        <w:gridCol w:w="657"/>
        <w:gridCol w:w="657"/>
      </w:tblGrid>
      <w:tr w:rsidR="00D719DE" w14:paraId="2C2B0417" w14:textId="77777777" w:rsidTr="00D719DE">
        <w:trPr>
          <w:trHeight w:val="441"/>
        </w:trPr>
        <w:tc>
          <w:tcPr>
            <w:tcW w:w="657" w:type="dxa"/>
          </w:tcPr>
          <w:p w14:paraId="133EBADE" w14:textId="5210C36F" w:rsidR="00D719DE" w:rsidRDefault="00D719DE" w:rsidP="00D719DE">
            <w:pPr>
              <w:tabs>
                <w:tab w:val="center" w:pos="3521"/>
              </w:tabs>
            </w:pPr>
            <w:r>
              <w:t>P</w:t>
            </w:r>
          </w:p>
        </w:tc>
        <w:tc>
          <w:tcPr>
            <w:tcW w:w="657" w:type="dxa"/>
          </w:tcPr>
          <w:p w14:paraId="68938494" w14:textId="682661D9" w:rsidR="00D719DE" w:rsidRDefault="00D719DE" w:rsidP="00D719DE">
            <w:pPr>
              <w:tabs>
                <w:tab w:val="center" w:pos="3521"/>
              </w:tabs>
            </w:pPr>
            <w:r>
              <w:t>Q</w:t>
            </w:r>
          </w:p>
        </w:tc>
        <w:tc>
          <w:tcPr>
            <w:tcW w:w="657" w:type="dxa"/>
          </w:tcPr>
          <w:p w14:paraId="7E5208DD" w14:textId="2384C196" w:rsidR="00D719DE" w:rsidRDefault="00D719DE" w:rsidP="00D719DE">
            <w:pPr>
              <w:tabs>
                <w:tab w:val="center" w:pos="3521"/>
              </w:tabs>
            </w:pPr>
            <w:r>
              <w:t>R</w:t>
            </w:r>
          </w:p>
        </w:tc>
      </w:tr>
      <w:tr w:rsidR="00D719DE" w14:paraId="74624A24" w14:textId="77777777" w:rsidTr="00D719DE">
        <w:trPr>
          <w:trHeight w:val="441"/>
        </w:trPr>
        <w:tc>
          <w:tcPr>
            <w:tcW w:w="657" w:type="dxa"/>
          </w:tcPr>
          <w:p w14:paraId="0948BF4D" w14:textId="370365B8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46DF9163" w14:textId="3DEE313F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09D96773" w14:textId="75E40C09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</w:tr>
      <w:tr w:rsidR="00D719DE" w14:paraId="14C48E32" w14:textId="77777777" w:rsidTr="00D719DE">
        <w:trPr>
          <w:trHeight w:val="441"/>
        </w:trPr>
        <w:tc>
          <w:tcPr>
            <w:tcW w:w="657" w:type="dxa"/>
          </w:tcPr>
          <w:p w14:paraId="79C33D16" w14:textId="18620F99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520B787E" w14:textId="7FD232A7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1D1A4B39" w14:textId="48AEA06B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</w:tr>
      <w:tr w:rsidR="00D719DE" w14:paraId="291B63D5" w14:textId="77777777" w:rsidTr="00D719DE">
        <w:trPr>
          <w:trHeight w:val="441"/>
        </w:trPr>
        <w:tc>
          <w:tcPr>
            <w:tcW w:w="657" w:type="dxa"/>
          </w:tcPr>
          <w:p w14:paraId="538FC863" w14:textId="04FD2C90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4E076EF5" w14:textId="49E8B770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0E38838D" w14:textId="6E4CF91E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</w:tr>
      <w:tr w:rsidR="00D719DE" w14:paraId="17F3EB2B" w14:textId="77777777" w:rsidTr="00D719DE">
        <w:trPr>
          <w:trHeight w:val="432"/>
        </w:trPr>
        <w:tc>
          <w:tcPr>
            <w:tcW w:w="657" w:type="dxa"/>
          </w:tcPr>
          <w:p w14:paraId="1AD1B148" w14:textId="7FA34AD4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798AD4E5" w14:textId="772BE3D5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5E1648CE" w14:textId="45AC1EF1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</w:tr>
      <w:tr w:rsidR="00D719DE" w14:paraId="11EA1E9A" w14:textId="77777777" w:rsidTr="00D719DE">
        <w:trPr>
          <w:trHeight w:val="441"/>
        </w:trPr>
        <w:tc>
          <w:tcPr>
            <w:tcW w:w="657" w:type="dxa"/>
          </w:tcPr>
          <w:p w14:paraId="03918C6B" w14:textId="114772D8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01C49667" w14:textId="44786206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6DCAA35D" w14:textId="69D04BE0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</w:tr>
      <w:tr w:rsidR="00D719DE" w14:paraId="1A73E32C" w14:textId="77777777" w:rsidTr="00D719DE">
        <w:trPr>
          <w:trHeight w:val="441"/>
        </w:trPr>
        <w:tc>
          <w:tcPr>
            <w:tcW w:w="657" w:type="dxa"/>
          </w:tcPr>
          <w:p w14:paraId="5DA4AF11" w14:textId="7D0D95F1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11DD1710" w14:textId="502F5FBB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  <w:tc>
          <w:tcPr>
            <w:tcW w:w="657" w:type="dxa"/>
          </w:tcPr>
          <w:p w14:paraId="69CA8C43" w14:textId="76FBC6FC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</w:tr>
      <w:tr w:rsidR="00D719DE" w14:paraId="4F4F9793" w14:textId="77777777" w:rsidTr="00D719DE">
        <w:trPr>
          <w:trHeight w:val="441"/>
        </w:trPr>
        <w:tc>
          <w:tcPr>
            <w:tcW w:w="657" w:type="dxa"/>
          </w:tcPr>
          <w:p w14:paraId="6ADED9FC" w14:textId="0D3E37B7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025D91EF" w14:textId="5A3C239F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5AB43B30" w14:textId="340D9FFE" w:rsidR="00D719DE" w:rsidRDefault="00D719DE" w:rsidP="00D719DE">
            <w:pPr>
              <w:tabs>
                <w:tab w:val="center" w:pos="3521"/>
              </w:tabs>
            </w:pPr>
            <w:r>
              <w:t>V</w:t>
            </w:r>
          </w:p>
        </w:tc>
      </w:tr>
      <w:tr w:rsidR="00D719DE" w14:paraId="02F6D331" w14:textId="77777777" w:rsidTr="00D719DE">
        <w:trPr>
          <w:trHeight w:val="441"/>
        </w:trPr>
        <w:tc>
          <w:tcPr>
            <w:tcW w:w="657" w:type="dxa"/>
          </w:tcPr>
          <w:p w14:paraId="3B76CBE7" w14:textId="26EC1005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57792D2A" w14:textId="492F4D8F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  <w:tc>
          <w:tcPr>
            <w:tcW w:w="657" w:type="dxa"/>
          </w:tcPr>
          <w:p w14:paraId="5EC692B3" w14:textId="09BFA33A" w:rsidR="00D719DE" w:rsidRDefault="00D719DE" w:rsidP="00D719DE">
            <w:pPr>
              <w:tabs>
                <w:tab w:val="center" w:pos="3521"/>
              </w:tabs>
            </w:pPr>
            <w:r>
              <w:t>F</w:t>
            </w:r>
          </w:p>
        </w:tc>
      </w:tr>
    </w:tbl>
    <w:p w14:paraId="53F90A1B" w14:textId="77777777" w:rsidR="00D719DE" w:rsidRDefault="00D719DE" w:rsidP="00D719DE">
      <w:pPr>
        <w:tabs>
          <w:tab w:val="center" w:pos="3521"/>
        </w:tabs>
      </w:pPr>
      <w:r>
        <w:t xml:space="preserve">                        </w:t>
      </w:r>
    </w:p>
    <w:p w14:paraId="1AC66E30" w14:textId="77777777" w:rsidR="00D719DE" w:rsidRDefault="00D719DE" w:rsidP="00D719DE">
      <w:pPr>
        <w:tabs>
          <w:tab w:val="center" w:pos="3521"/>
        </w:tabs>
      </w:pPr>
      <w:r>
        <w:t xml:space="preserve">                  </w:t>
      </w:r>
    </w:p>
    <w:p w14:paraId="609B54FD" w14:textId="70CA080B" w:rsidR="000E0DC5" w:rsidRDefault="00D719DE" w:rsidP="00D719DE">
      <w:pPr>
        <w:tabs>
          <w:tab w:val="center" w:pos="3521"/>
        </w:tabs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F594C" wp14:editId="6B8970D5">
                <wp:simplePos x="0" y="0"/>
                <wp:positionH relativeFrom="column">
                  <wp:posOffset>742315</wp:posOffset>
                </wp:positionH>
                <wp:positionV relativeFrom="paragraph">
                  <wp:posOffset>1261110</wp:posOffset>
                </wp:positionV>
                <wp:extent cx="317500" cy="2914650"/>
                <wp:effectExtent l="38100" t="0" r="25400" b="19050"/>
                <wp:wrapNone/>
                <wp:docPr id="16" name="Chaveta à esqu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914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ta à esquerda 16" o:spid="_x0000_s1026" type="#_x0000_t87" style="position:absolute;margin-left:58.45pt;margin-top:99.3pt;width:25pt;height:22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" adj="196" strokecolor="black [3200]" strokeweight=".5pt">
                <v:stroke joinstyle="miter"/>
              </v:shape>
            </w:pict>
          </mc:Fallback>
        </mc:AlternateContent>
      </w:r>
      <w:r>
        <w:t xml:space="preserve">               Uma tabela de verdade com apenas 2 proposições simples                             </w:t>
      </w:r>
    </w:p>
    <w:p w14:paraId="5B3BFD50" w14:textId="77777777" w:rsidR="000E0DC5" w:rsidRPr="000E0DC5" w:rsidRDefault="000E0DC5" w:rsidP="000E0DC5"/>
    <w:p w14:paraId="5306C524" w14:textId="77777777" w:rsidR="000E0DC5" w:rsidRPr="000E0DC5" w:rsidRDefault="000E0DC5" w:rsidP="000E0DC5"/>
    <w:p w14:paraId="4FB80833" w14:textId="77777777" w:rsidR="000E0DC5" w:rsidRPr="000E0DC5" w:rsidRDefault="000E0DC5" w:rsidP="000E0DC5"/>
    <w:p w14:paraId="6A257021" w14:textId="77777777" w:rsidR="000E0DC5" w:rsidRPr="000E0DC5" w:rsidRDefault="000E0DC5" w:rsidP="000E0DC5"/>
    <w:p w14:paraId="215B745C" w14:textId="77777777" w:rsidR="000E0DC5" w:rsidRPr="000E0DC5" w:rsidRDefault="000E0DC5" w:rsidP="000E0DC5"/>
    <w:p w14:paraId="271241EA" w14:textId="77777777" w:rsidR="000E0DC5" w:rsidRPr="000E0DC5" w:rsidRDefault="000E0DC5" w:rsidP="000E0DC5"/>
    <w:p w14:paraId="11A38390" w14:textId="02776E3A" w:rsidR="000E0DC5" w:rsidRDefault="000E0DC5" w:rsidP="00D719DE">
      <w:pPr>
        <w:tabs>
          <w:tab w:val="center" w:pos="3521"/>
        </w:tabs>
      </w:pPr>
    </w:p>
    <w:p w14:paraId="7977B72C" w14:textId="7E56866D" w:rsidR="00D719DE" w:rsidRDefault="000E0DC5" w:rsidP="000E0DC5">
      <w:pPr>
        <w:tabs>
          <w:tab w:val="left" w:pos="1120"/>
        </w:tabs>
      </w:pPr>
      <w:r>
        <w:tab/>
        <w:t>Uma tabela de verdade com 3 proposições simples</w:t>
      </w:r>
      <w:r w:rsidR="00D719DE">
        <w:br w:type="textWrapping" w:clear="all"/>
      </w:r>
      <w:r>
        <w:t xml:space="preserve"> </w:t>
      </w:r>
    </w:p>
    <w:sectPr w:rsidR="00D71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7E456" w14:textId="77777777" w:rsidR="003605EC" w:rsidRDefault="003605EC" w:rsidP="00DF73CA">
      <w:pPr>
        <w:spacing w:after="0" w:line="240" w:lineRule="auto"/>
      </w:pPr>
      <w:r>
        <w:separator/>
      </w:r>
    </w:p>
  </w:endnote>
  <w:endnote w:type="continuationSeparator" w:id="0">
    <w:p w14:paraId="5448D911" w14:textId="77777777" w:rsidR="003605EC" w:rsidRDefault="003605EC" w:rsidP="00DF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C3AD" w14:textId="77777777" w:rsidR="003605EC" w:rsidRDefault="003605EC" w:rsidP="00DF73CA">
      <w:pPr>
        <w:spacing w:after="0" w:line="240" w:lineRule="auto"/>
      </w:pPr>
      <w:r>
        <w:separator/>
      </w:r>
    </w:p>
  </w:footnote>
  <w:footnote w:type="continuationSeparator" w:id="0">
    <w:p w14:paraId="47FAC376" w14:textId="77777777" w:rsidR="003605EC" w:rsidRDefault="003605EC" w:rsidP="00DF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B69"/>
    <w:multiLevelType w:val="hybridMultilevel"/>
    <w:tmpl w:val="CB4A63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28F3"/>
    <w:multiLevelType w:val="hybridMultilevel"/>
    <w:tmpl w:val="57B29A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A4"/>
    <w:rsid w:val="000E0DC5"/>
    <w:rsid w:val="001567F6"/>
    <w:rsid w:val="001A3248"/>
    <w:rsid w:val="00243814"/>
    <w:rsid w:val="003605EC"/>
    <w:rsid w:val="00414F99"/>
    <w:rsid w:val="00751EA4"/>
    <w:rsid w:val="007A52EA"/>
    <w:rsid w:val="00940172"/>
    <w:rsid w:val="00950E8A"/>
    <w:rsid w:val="00AC5F87"/>
    <w:rsid w:val="00BC5019"/>
    <w:rsid w:val="00C53C3F"/>
    <w:rsid w:val="00C83140"/>
    <w:rsid w:val="00D1157A"/>
    <w:rsid w:val="00D719DE"/>
    <w:rsid w:val="00D917E3"/>
    <w:rsid w:val="00DA54FF"/>
    <w:rsid w:val="00DF73CA"/>
    <w:rsid w:val="00E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54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CA"/>
    <w:pPr>
      <w:spacing w:after="200" w:line="276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73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73CA"/>
  </w:style>
  <w:style w:type="paragraph" w:styleId="Rodap">
    <w:name w:val="footer"/>
    <w:basedOn w:val="Normal"/>
    <w:link w:val="RodapCarcter"/>
    <w:uiPriority w:val="99"/>
    <w:unhideWhenUsed/>
    <w:rsid w:val="00DF73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F73CA"/>
  </w:style>
  <w:style w:type="paragraph" w:styleId="PargrafodaLista">
    <w:name w:val="List Paragraph"/>
    <w:basedOn w:val="Normal"/>
    <w:uiPriority w:val="34"/>
    <w:qFormat/>
    <w:rsid w:val="00DF73CA"/>
    <w:pPr>
      <w:ind w:left="720"/>
      <w:contextualSpacing/>
    </w:pPr>
  </w:style>
  <w:style w:type="table" w:styleId="Tabelacomgrelha">
    <w:name w:val="Table Grid"/>
    <w:basedOn w:val="Tabelanormal"/>
    <w:uiPriority w:val="39"/>
    <w:rsid w:val="0015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E0DC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CA"/>
    <w:pPr>
      <w:spacing w:after="200" w:line="276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DF73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F73CA"/>
  </w:style>
  <w:style w:type="paragraph" w:styleId="Rodap">
    <w:name w:val="footer"/>
    <w:basedOn w:val="Normal"/>
    <w:link w:val="RodapCarcter"/>
    <w:uiPriority w:val="99"/>
    <w:unhideWhenUsed/>
    <w:rsid w:val="00DF73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F73CA"/>
  </w:style>
  <w:style w:type="paragraph" w:styleId="PargrafodaLista">
    <w:name w:val="List Paragraph"/>
    <w:basedOn w:val="Normal"/>
    <w:uiPriority w:val="34"/>
    <w:qFormat/>
    <w:rsid w:val="00DF73CA"/>
    <w:pPr>
      <w:ind w:left="720"/>
      <w:contextualSpacing/>
    </w:pPr>
  </w:style>
  <w:style w:type="table" w:styleId="Tabelacomgrelha">
    <w:name w:val="Table Grid"/>
    <w:basedOn w:val="Tabelanormal"/>
    <w:uiPriority w:val="39"/>
    <w:rsid w:val="0015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E0D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J. Janine</dc:creator>
  <cp:lastModifiedBy>User</cp:lastModifiedBy>
  <cp:revision>2</cp:revision>
  <dcterms:created xsi:type="dcterms:W3CDTF">2022-12-30T22:47:00Z</dcterms:created>
  <dcterms:modified xsi:type="dcterms:W3CDTF">2022-12-30T22:47:00Z</dcterms:modified>
</cp:coreProperties>
</file>