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A5" w:rsidRDefault="00437A4A" w:rsidP="00437A4A">
      <w:pPr>
        <w:jc w:val="center"/>
      </w:pPr>
      <w:r>
        <w:t>Agrupamento de Escolas de Figueiró dos Vinhos – 2022/23</w:t>
      </w:r>
    </w:p>
    <w:p w:rsidR="00437A4A" w:rsidRDefault="00437A4A" w:rsidP="00437A4A">
      <w:pPr>
        <w:jc w:val="center"/>
      </w:pPr>
      <w:r>
        <w:t>Resumo da aula de Filosofia – 10º ano</w:t>
      </w:r>
    </w:p>
    <w:p w:rsidR="00437A4A" w:rsidRDefault="00437A4A" w:rsidP="00437A4A">
      <w:r>
        <w:t>Aula nº</w:t>
      </w:r>
      <w:r w:rsidR="00FE65D3">
        <w:t xml:space="preserve"> </w:t>
      </w:r>
      <w:proofErr w:type="gramStart"/>
      <w:r w:rsidR="00FE65D3">
        <w:t>30</w:t>
      </w:r>
      <w:r>
        <w:t xml:space="preserve">                                                              </w:t>
      </w:r>
      <w:r w:rsidR="00FE65D3">
        <w:t xml:space="preserve">                            </w:t>
      </w:r>
      <w:r>
        <w:t xml:space="preserve">       Data</w:t>
      </w:r>
      <w:proofErr w:type="gramEnd"/>
      <w:r>
        <w:t>:</w:t>
      </w:r>
      <w:r w:rsidR="00FE65D3">
        <w:t xml:space="preserve"> 13/ 12 / 2022</w:t>
      </w:r>
    </w:p>
    <w:p w:rsidR="00437A4A" w:rsidRDefault="00437A4A" w:rsidP="00437A4A">
      <w:r>
        <w:t xml:space="preserve">Resumo realizado </w:t>
      </w:r>
      <w:proofErr w:type="gramStart"/>
      <w:r>
        <w:t>por</w:t>
      </w:r>
      <w:proofErr w:type="gramEnd"/>
      <w:r>
        <w:t>:</w:t>
      </w:r>
      <w:r w:rsidR="00FE65D3">
        <w:t xml:space="preserve"> Afonso Bernardino</w:t>
      </w:r>
    </w:p>
    <w:p w:rsidR="00437A4A" w:rsidRDefault="00437A4A" w:rsidP="00437A4A">
      <w:r>
        <w:t>Nome:</w:t>
      </w:r>
      <w:r w:rsidR="00FE65D3">
        <w:t xml:space="preserve"> Afonso José Dias </w:t>
      </w:r>
      <w:proofErr w:type="gramStart"/>
      <w:r w:rsidR="00FE65D3">
        <w:t>Bernardino                                             Nº</w:t>
      </w:r>
      <w:proofErr w:type="gramEnd"/>
      <w:r w:rsidR="00FE65D3">
        <w:t xml:space="preserve">  1           </w:t>
      </w:r>
      <w:r>
        <w:t xml:space="preserve">Turma: </w:t>
      </w:r>
      <w:r w:rsidR="00FE65D3">
        <w:t>10º A</w:t>
      </w:r>
    </w:p>
    <w:p w:rsidR="00A150FD" w:rsidRDefault="00A150FD" w:rsidP="00437A4A">
      <w:r>
        <w:t xml:space="preserve">Data de envio: </w:t>
      </w:r>
      <w:r w:rsidR="00FE65D3">
        <w:t>14 / 12 /2022</w:t>
      </w:r>
    </w:p>
    <w:p w:rsidR="00437A4A" w:rsidRDefault="00437A4A" w:rsidP="00437A4A">
      <w:r>
        <w:t>Sumário da aula:</w:t>
      </w:r>
      <w:r w:rsidR="00FE65D3">
        <w:t xml:space="preserve"> Determinação do valor de verdade de preposições complexas</w:t>
      </w:r>
    </w:p>
    <w:p w:rsidR="00FE65D3" w:rsidRDefault="00FE65D3" w:rsidP="00437A4A">
      <w:r>
        <w:t xml:space="preserve">                                Tabelas de verdade.</w:t>
      </w:r>
    </w:p>
    <w:p w:rsidR="00437A4A" w:rsidRDefault="00FE65D3" w:rsidP="00437A4A">
      <w:r>
        <w:t xml:space="preserve">                                </w:t>
      </w:r>
      <w:proofErr w:type="gramStart"/>
      <w:r>
        <w:t>Tautologias ,</w:t>
      </w:r>
      <w:proofErr w:type="gramEnd"/>
      <w:r>
        <w:t xml:space="preserve"> contradições e contingências</w:t>
      </w:r>
    </w:p>
    <w:p w:rsidR="00437A4A" w:rsidRDefault="00437A4A" w:rsidP="00437A4A">
      <w:pPr>
        <w:jc w:val="center"/>
      </w:pPr>
      <w:r>
        <w:t>Resumo</w:t>
      </w:r>
      <w:r w:rsidR="00A150FD">
        <w:t xml:space="preserve"> da aula</w:t>
      </w:r>
    </w:p>
    <w:p w:rsidR="00FE65D3" w:rsidRDefault="00FE65D3" w:rsidP="00FE65D3">
      <w:r>
        <w:t>Na aula nº30 começamos p</w:t>
      </w:r>
      <w:r w:rsidR="00C912F4">
        <w:t xml:space="preserve">or dizer que tautologias são proposições sempre verdadeiras; as contradições </w:t>
      </w:r>
      <w:proofErr w:type="spellStart"/>
      <w:r w:rsidR="00C912F4">
        <w:t>psão</w:t>
      </w:r>
      <w:proofErr w:type="spellEnd"/>
      <w:r w:rsidR="00C912F4">
        <w:t xml:space="preserve"> sempre falsas e as contingências são verdadeiras ou falsas. Falá</w:t>
      </w:r>
      <w:r>
        <w:t xml:space="preserve">mos sobre condição suficiente e </w:t>
      </w:r>
      <w:r w:rsidR="00B27E4D">
        <w:t>necessária</w:t>
      </w:r>
      <w:r>
        <w:t xml:space="preserve"> e dissemos </w:t>
      </w:r>
      <w:proofErr w:type="gramStart"/>
      <w:r>
        <w:t>que</w:t>
      </w:r>
      <w:proofErr w:type="gramEnd"/>
      <w:r>
        <w:t>:</w:t>
      </w:r>
    </w:p>
    <w:p w:rsidR="00FE65D3" w:rsidRDefault="00FE65D3" w:rsidP="00FE65D3">
      <w:pPr>
        <w:pStyle w:val="PargrafodaLista"/>
        <w:numPr>
          <w:ilvl w:val="0"/>
          <w:numId w:val="1"/>
        </w:numPr>
      </w:pPr>
      <w:r>
        <w:t>Uma condição suficiente é antecedente de uma condicional</w:t>
      </w:r>
    </w:p>
    <w:p w:rsidR="00FE65D3" w:rsidRDefault="00FE65D3" w:rsidP="00FE65D3">
      <w:pPr>
        <w:pStyle w:val="PargrafodaLista"/>
      </w:pPr>
      <w:proofErr w:type="gramStart"/>
      <w:r>
        <w:t>( P</w:t>
      </w:r>
      <w:proofErr w:type="gramEnd"/>
      <w:r>
        <w:t xml:space="preserve"> é condição suficiente da condição P </w:t>
      </w:r>
      <w:r>
        <w:sym w:font="Wingdings" w:char="F0E0"/>
      </w:r>
      <w:r>
        <w:t xml:space="preserve"> </w:t>
      </w:r>
      <w:proofErr w:type="gramStart"/>
      <w:r>
        <w:t>Q ,</w:t>
      </w:r>
      <w:proofErr w:type="gramEnd"/>
      <w:r>
        <w:t xml:space="preserve"> se P </w:t>
      </w:r>
      <w:r>
        <w:sym w:font="Wingdings" w:char="F0E0"/>
      </w:r>
      <w:r>
        <w:t xml:space="preserve"> Q for verdadeira)</w:t>
      </w:r>
    </w:p>
    <w:p w:rsidR="00FE65D3" w:rsidRDefault="00FE65D3" w:rsidP="00FE65D3">
      <w:pPr>
        <w:pStyle w:val="PargrafodaLista"/>
      </w:pPr>
    </w:p>
    <w:p w:rsidR="00B27E4D" w:rsidRDefault="00B27E4D" w:rsidP="00FE65D3">
      <w:pPr>
        <w:pStyle w:val="PargrafodaLista"/>
        <w:numPr>
          <w:ilvl w:val="0"/>
          <w:numId w:val="1"/>
        </w:numPr>
      </w:pPr>
      <w:r>
        <w:t xml:space="preserve">Uma condição necessária é a consequente de uma condicional </w:t>
      </w:r>
    </w:p>
    <w:p w:rsidR="00FE65D3" w:rsidRDefault="00B27E4D" w:rsidP="00B27E4D">
      <w:pPr>
        <w:pStyle w:val="PargrafodaLista"/>
      </w:pPr>
      <w:proofErr w:type="gramStart"/>
      <w:r>
        <w:t>( Q</w:t>
      </w:r>
      <w:proofErr w:type="gramEnd"/>
      <w:r>
        <w:t xml:space="preserve"> é condição necessária da condição P </w:t>
      </w:r>
      <w:r>
        <w:sym w:font="Wingdings" w:char="F0E0"/>
      </w:r>
      <w:r>
        <w:t xml:space="preserve"> </w:t>
      </w:r>
      <w:proofErr w:type="gramStart"/>
      <w:r>
        <w:t>Q ,</w:t>
      </w:r>
      <w:proofErr w:type="gramEnd"/>
      <w:r>
        <w:t xml:space="preserve"> se P </w:t>
      </w:r>
      <w:r>
        <w:sym w:font="Wingdings" w:char="F0E0"/>
      </w:r>
      <w:r>
        <w:t xml:space="preserve"> Q for </w:t>
      </w:r>
      <w:proofErr w:type="gramStart"/>
      <w:r>
        <w:t>verdadeira )</w:t>
      </w:r>
      <w:proofErr w:type="gramEnd"/>
    </w:p>
    <w:p w:rsidR="00F56168" w:rsidRDefault="00F56168" w:rsidP="00B27E4D">
      <w:pPr>
        <w:pStyle w:val="PargrafodaLista"/>
      </w:pPr>
    </w:p>
    <w:p w:rsidR="00B27E4D" w:rsidRPr="00F56168" w:rsidRDefault="00B27E4D" w:rsidP="00F56168">
      <w:pPr>
        <w:rPr>
          <w:rFonts w:cstheme="minorHAnsi"/>
        </w:rPr>
      </w:pPr>
      <w:r w:rsidRPr="00F56168">
        <w:rPr>
          <w:u w:val="single"/>
        </w:rPr>
        <w:t>Negação de uma condicional</w:t>
      </w:r>
      <w:r w:rsidRPr="00F56168">
        <w:t xml:space="preserve"> </w:t>
      </w:r>
      <w:r w:rsidRPr="00F56168">
        <w:sym w:font="Wingdings" w:char="F0E0"/>
      </w:r>
      <w:r w:rsidRPr="00F56168">
        <w:softHyphen/>
      </w:r>
      <w:r w:rsidRPr="00F56168">
        <w:softHyphen/>
      </w:r>
      <w:r w:rsidRPr="00F56168">
        <w:rPr>
          <w:rFonts w:cstheme="minorHAnsi"/>
        </w:rPr>
        <w:t xml:space="preserve"> </w:t>
      </w:r>
      <w:r w:rsidRPr="00F56168">
        <w:rPr>
          <w:rFonts w:cstheme="minorHAnsi"/>
          <w:sz w:val="32"/>
          <w:szCs w:val="32"/>
        </w:rPr>
        <w:t>¬</w:t>
      </w:r>
      <w:r w:rsidR="00F56168" w:rsidRPr="00F56168">
        <w:rPr>
          <w:rFonts w:cstheme="minorHAnsi"/>
          <w:sz w:val="32"/>
          <w:szCs w:val="32"/>
        </w:rPr>
        <w:t xml:space="preserve"> </w:t>
      </w:r>
      <w:proofErr w:type="gramStart"/>
      <w:r w:rsidRPr="00F56168">
        <w:rPr>
          <w:rFonts w:cstheme="minorHAnsi"/>
        </w:rPr>
        <w:t>(</w:t>
      </w:r>
      <w:r w:rsidRPr="00F56168">
        <w:rPr>
          <w:rFonts w:cstheme="minorHAnsi"/>
          <w:sz w:val="32"/>
          <w:szCs w:val="32"/>
        </w:rPr>
        <w:t xml:space="preserve"> </w:t>
      </w:r>
      <w:r w:rsidRPr="00F56168">
        <w:rPr>
          <w:rFonts w:cstheme="minorHAnsi"/>
        </w:rPr>
        <w:t>P</w:t>
      </w:r>
      <w:proofErr w:type="gramEnd"/>
      <w:r w:rsidRPr="00F56168">
        <w:rPr>
          <w:rFonts w:cstheme="minorHAnsi"/>
        </w:rPr>
        <w:t xml:space="preserve"> </w:t>
      </w:r>
      <w:r w:rsidRPr="00F56168">
        <w:rPr>
          <w:rFonts w:cstheme="minorHAnsi"/>
        </w:rPr>
        <w:sym w:font="Wingdings" w:char="F0E0"/>
      </w:r>
      <w:r w:rsidRPr="00F56168">
        <w:rPr>
          <w:rFonts w:cstheme="minorHAnsi"/>
        </w:rPr>
        <w:t xml:space="preserve"> </w:t>
      </w:r>
      <w:proofErr w:type="gramStart"/>
      <w:r w:rsidRPr="00F56168">
        <w:rPr>
          <w:rFonts w:cstheme="minorHAnsi"/>
        </w:rPr>
        <w:t xml:space="preserve">Q </w:t>
      </w:r>
      <w:r w:rsidR="00F56168" w:rsidRPr="00F56168">
        <w:rPr>
          <w:rFonts w:cstheme="minorHAnsi"/>
        </w:rPr>
        <w:t xml:space="preserve"> )</w:t>
      </w:r>
      <w:proofErr w:type="gramEnd"/>
      <w:r w:rsidRPr="00F56168">
        <w:rPr>
          <w:rFonts w:cstheme="minorHAnsi"/>
        </w:rPr>
        <w:t xml:space="preserve"> = P</w:t>
      </w:r>
      <w:r w:rsidR="00F56168" w:rsidRPr="00F56168">
        <w:rPr>
          <w:rFonts w:cstheme="minorHAnsi"/>
        </w:rPr>
        <w:t xml:space="preserve"> </w:t>
      </w:r>
      <w:r w:rsidRPr="00F56168">
        <w:rPr>
          <w:rFonts w:cstheme="minorHAnsi"/>
        </w:rPr>
        <w:t>Λ</w:t>
      </w:r>
      <w:r w:rsidR="00F56168" w:rsidRPr="00F56168">
        <w:rPr>
          <w:rFonts w:cstheme="minorHAnsi"/>
        </w:rPr>
        <w:t xml:space="preserve"> </w:t>
      </w:r>
      <w:r w:rsidR="00F56168" w:rsidRPr="00F56168">
        <w:rPr>
          <w:rFonts w:cstheme="minorHAnsi"/>
          <w:sz w:val="32"/>
          <w:szCs w:val="32"/>
        </w:rPr>
        <w:t>¬</w:t>
      </w:r>
      <w:r w:rsidR="00F56168" w:rsidRPr="00F56168">
        <w:rPr>
          <w:rFonts w:cstheme="minorHAnsi"/>
        </w:rPr>
        <w:t xml:space="preserve">Q </w:t>
      </w:r>
    </w:p>
    <w:p w:rsidR="00F56168" w:rsidRDefault="00F56168" w:rsidP="00F56168">
      <w:pPr>
        <w:rPr>
          <w:rFonts w:cstheme="minorHAnsi"/>
        </w:rPr>
      </w:pPr>
      <w:r w:rsidRPr="00F56168">
        <w:rPr>
          <w:rFonts w:cstheme="minorHAnsi"/>
          <w:u w:val="single"/>
        </w:rPr>
        <w:t xml:space="preserve">Negação de uma </w:t>
      </w:r>
      <w:proofErr w:type="spellStart"/>
      <w:r w:rsidRPr="00F56168">
        <w:rPr>
          <w:rFonts w:cstheme="minorHAnsi"/>
          <w:u w:val="single"/>
        </w:rPr>
        <w:t>bicondicional</w:t>
      </w:r>
      <w:proofErr w:type="spellEnd"/>
      <w:r w:rsidRPr="00F56168">
        <w:rPr>
          <w:rFonts w:cstheme="minorHAnsi"/>
        </w:rPr>
        <w:t xml:space="preserve"> </w:t>
      </w:r>
      <w:r w:rsidRPr="00F56168">
        <w:sym w:font="Wingdings" w:char="F0E0"/>
      </w:r>
      <w:r w:rsidRPr="00F56168">
        <w:rPr>
          <w:rFonts w:cstheme="minorHAnsi"/>
        </w:rPr>
        <w:t xml:space="preserve"> </w:t>
      </w:r>
      <w:r w:rsidRPr="00F56168">
        <w:rPr>
          <w:rFonts w:cstheme="minorHAnsi"/>
          <w:sz w:val="32"/>
          <w:szCs w:val="32"/>
        </w:rPr>
        <w:t xml:space="preserve">¬ </w:t>
      </w:r>
      <w:proofErr w:type="gramStart"/>
      <w:r w:rsidRPr="00F56168">
        <w:rPr>
          <w:rFonts w:cstheme="minorHAnsi"/>
        </w:rPr>
        <w:t>(</w:t>
      </w:r>
      <w:r w:rsidRPr="00F56168">
        <w:rPr>
          <w:rFonts w:cstheme="minorHAnsi"/>
          <w:sz w:val="32"/>
          <w:szCs w:val="32"/>
        </w:rPr>
        <w:t xml:space="preserve"> </w:t>
      </w:r>
      <w:r w:rsidRPr="00F56168">
        <w:rPr>
          <w:rFonts w:cstheme="minorHAnsi"/>
        </w:rPr>
        <w:t>P</w:t>
      </w:r>
      <w:proofErr w:type="gramEnd"/>
      <w:r w:rsidRPr="00F56168">
        <w:rPr>
          <w:rFonts w:cstheme="minorHAnsi"/>
        </w:rPr>
        <w:t xml:space="preserve"> ↔ Q  ) = ( P Λ </w:t>
      </w:r>
      <w:r w:rsidRPr="00F56168">
        <w:rPr>
          <w:rFonts w:cstheme="minorHAnsi"/>
          <w:sz w:val="32"/>
          <w:szCs w:val="32"/>
        </w:rPr>
        <w:t>¬</w:t>
      </w:r>
      <w:r w:rsidRPr="00F56168">
        <w:rPr>
          <w:rFonts w:cstheme="minorHAnsi"/>
        </w:rPr>
        <w:t xml:space="preserve">Q ) V  ( P Λ </w:t>
      </w:r>
      <w:r w:rsidRPr="00F56168">
        <w:rPr>
          <w:rFonts w:cstheme="minorHAnsi"/>
          <w:sz w:val="32"/>
          <w:szCs w:val="32"/>
        </w:rPr>
        <w:t>¬</w:t>
      </w:r>
      <w:r w:rsidRPr="00F56168">
        <w:rPr>
          <w:rFonts w:cstheme="minorHAnsi"/>
        </w:rPr>
        <w:t>Q )</w:t>
      </w:r>
    </w:p>
    <w:p w:rsidR="00F56168" w:rsidRDefault="00F56168" w:rsidP="00F56168">
      <w:pPr>
        <w:rPr>
          <w:rFonts w:cstheme="minorHAnsi"/>
        </w:rPr>
      </w:pPr>
      <w:r>
        <w:rPr>
          <w:rFonts w:cstheme="minorHAnsi"/>
        </w:rPr>
        <w:t xml:space="preserve">Regras da definição </w:t>
      </w:r>
      <w:proofErr w:type="gramStart"/>
      <w:r>
        <w:rPr>
          <w:rFonts w:cstheme="minorHAnsi"/>
        </w:rPr>
        <w:t>( Aristóteles</w:t>
      </w:r>
      <w:proofErr w:type="gramEnd"/>
      <w:r>
        <w:rPr>
          <w:rFonts w:cstheme="minorHAnsi"/>
        </w:rPr>
        <w:t xml:space="preserve"> )</w:t>
      </w:r>
    </w:p>
    <w:p w:rsidR="00F56168" w:rsidRDefault="00F56168" w:rsidP="00F56168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Uma definição não pode ser dada pela negativa</w:t>
      </w:r>
    </w:p>
    <w:p w:rsidR="00F56168" w:rsidRDefault="00F56168" w:rsidP="00F56168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Uma definição não pode conter termos da mesma família</w:t>
      </w:r>
    </w:p>
    <w:p w:rsidR="00F56168" w:rsidRDefault="00F56168" w:rsidP="00F56168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Uma definição deve convir a todo o definido e só ao definido</w:t>
      </w:r>
    </w:p>
    <w:p w:rsidR="00C912F4" w:rsidRDefault="00C912F4" w:rsidP="00F56168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Uma definição deve ser uma proposição recíproca (que tem o mesmo sentido quando se troca o lugar do sujeito e do predicado lógico (atributo).</w:t>
      </w:r>
    </w:p>
    <w:tbl>
      <w:tblPr>
        <w:tblStyle w:val="Tabelacomgrelha"/>
        <w:tblpPr w:leftFromText="141" w:rightFromText="141" w:vertAnchor="text" w:horzAnchor="page" w:tblpX="7243" w:tblpY="341"/>
        <w:tblW w:w="0" w:type="auto"/>
        <w:tblLook w:val="04A0" w:firstRow="1" w:lastRow="0" w:firstColumn="1" w:lastColumn="0" w:noHBand="0" w:noVBand="1"/>
      </w:tblPr>
      <w:tblGrid>
        <w:gridCol w:w="554"/>
        <w:gridCol w:w="614"/>
        <w:gridCol w:w="925"/>
      </w:tblGrid>
      <w:tr w:rsidR="00005C97" w:rsidRPr="00005C97" w:rsidTr="002E20B7">
        <w:tc>
          <w:tcPr>
            <w:tcW w:w="2093" w:type="dxa"/>
            <w:gridSpan w:val="3"/>
            <w:vAlign w:val="center"/>
          </w:tcPr>
          <w:p w:rsidR="00005C97" w:rsidRPr="00F56168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Tabela de verdade</w:t>
            </w:r>
          </w:p>
        </w:tc>
      </w:tr>
      <w:tr w:rsidR="00005C97" w:rsidRPr="00005C97" w:rsidTr="00005C97">
        <w:tc>
          <w:tcPr>
            <w:tcW w:w="554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614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</w:p>
        </w:tc>
        <w:tc>
          <w:tcPr>
            <w:tcW w:w="925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 w:rsidRPr="00F56168">
              <w:rPr>
                <w:rFonts w:cstheme="minorHAnsi"/>
              </w:rPr>
              <w:t xml:space="preserve">P ↔ Q  </w:t>
            </w:r>
          </w:p>
        </w:tc>
      </w:tr>
      <w:tr w:rsidR="00005C97" w:rsidRPr="00005C97" w:rsidTr="00005C97">
        <w:tc>
          <w:tcPr>
            <w:tcW w:w="554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614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925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</w:tr>
      <w:tr w:rsidR="00005C97" w:rsidRPr="00005C97" w:rsidTr="00005C97">
        <w:tc>
          <w:tcPr>
            <w:tcW w:w="554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614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925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</w:tr>
      <w:tr w:rsidR="00005C97" w:rsidRPr="00005C97" w:rsidTr="00005C97">
        <w:tc>
          <w:tcPr>
            <w:tcW w:w="554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614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925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</w:tr>
      <w:tr w:rsidR="00005C97" w:rsidRPr="00005C97" w:rsidTr="00005C97">
        <w:tc>
          <w:tcPr>
            <w:tcW w:w="554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614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925" w:type="dxa"/>
            <w:vAlign w:val="center"/>
          </w:tcPr>
          <w:p w:rsidR="00005C97" w:rsidRPr="00005C97" w:rsidRDefault="00005C97" w:rsidP="00005C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</w:tr>
    </w:tbl>
    <w:p w:rsidR="00F56168" w:rsidRDefault="00005C97" w:rsidP="00F56168">
      <w:pPr>
        <w:rPr>
          <w:rFonts w:cstheme="minorHAnsi"/>
        </w:rPr>
      </w:pPr>
      <w:r>
        <w:rPr>
          <w:rFonts w:cstheme="minorHAnsi"/>
        </w:rPr>
        <w:t xml:space="preserve"> C</w:t>
      </w:r>
      <w:r w:rsidR="00F56168">
        <w:rPr>
          <w:rFonts w:cstheme="minorHAnsi"/>
        </w:rPr>
        <w:t xml:space="preserve">orrigimos os exercícios do manual da </w:t>
      </w:r>
      <w:proofErr w:type="spellStart"/>
      <w:r w:rsidR="00F56168">
        <w:rPr>
          <w:rFonts w:cstheme="minorHAnsi"/>
        </w:rPr>
        <w:t>pag</w:t>
      </w:r>
      <w:proofErr w:type="spellEnd"/>
      <w:r w:rsidR="00F56168">
        <w:rPr>
          <w:rFonts w:cstheme="minorHAnsi"/>
        </w:rPr>
        <w:t>. 56</w:t>
      </w:r>
    </w:p>
    <w:p w:rsidR="00F56168" w:rsidRDefault="00F56168" w:rsidP="00F56168">
      <w:pPr>
        <w:rPr>
          <w:rFonts w:cstheme="minorHAnsi"/>
        </w:rPr>
      </w:pPr>
      <w:r>
        <w:rPr>
          <w:rFonts w:cstheme="minorHAnsi"/>
        </w:rPr>
        <w:t>2)</w:t>
      </w:r>
    </w:p>
    <w:p w:rsidR="00F56168" w:rsidRDefault="00F56168" w:rsidP="00F56168">
      <w:pPr>
        <w:pStyle w:val="Pargrafoda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F </w:t>
      </w:r>
    </w:p>
    <w:p w:rsidR="00005C97" w:rsidRDefault="00F56168" w:rsidP="00F56168">
      <w:pPr>
        <w:pStyle w:val="Pargrafoda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V</w:t>
      </w:r>
    </w:p>
    <w:p w:rsidR="00F56168" w:rsidRDefault="00F56168" w:rsidP="00005C97">
      <w:pPr>
        <w:pStyle w:val="PargrafodaLista"/>
        <w:ind w:left="644"/>
        <w:rPr>
          <w:rFonts w:cstheme="minorHAnsi"/>
        </w:rPr>
      </w:pPr>
    </w:p>
    <w:p w:rsidR="00C928BE" w:rsidRDefault="00C912F4" w:rsidP="00C928BE">
      <w:pPr>
        <w:spacing w:after="0"/>
        <w:rPr>
          <w:rFonts w:cstheme="minorHAnsi"/>
        </w:rPr>
      </w:pPr>
      <w:r>
        <w:rPr>
          <w:rFonts w:cstheme="minorHAnsi"/>
        </w:rPr>
        <w:t xml:space="preserve">3) </w:t>
      </w:r>
      <w:proofErr w:type="gramStart"/>
      <w:r>
        <w:rPr>
          <w:rFonts w:cstheme="minorHAnsi"/>
        </w:rPr>
        <w:t>Não ,</w:t>
      </w:r>
      <w:proofErr w:type="gramEnd"/>
      <w:r>
        <w:rPr>
          <w:rFonts w:cstheme="minorHAnsi"/>
        </w:rPr>
        <w:t xml:space="preserve"> pois a definição “o pinheiro é uma árvore” não convé</w:t>
      </w:r>
      <w:r w:rsidR="00005C97">
        <w:rPr>
          <w:rFonts w:cstheme="minorHAnsi"/>
        </w:rPr>
        <w:t>m só ao definido.</w:t>
      </w:r>
      <w:r>
        <w:rPr>
          <w:rFonts w:cstheme="minorHAnsi"/>
        </w:rPr>
        <w:t xml:space="preserve"> Assim, não é uma definição explícita. “</w:t>
      </w:r>
      <w:r w:rsidR="00C928BE">
        <w:rPr>
          <w:rFonts w:cstheme="minorHAnsi"/>
        </w:rPr>
        <w:t>S</w:t>
      </w:r>
      <w:r>
        <w:rPr>
          <w:rFonts w:cstheme="minorHAnsi"/>
        </w:rPr>
        <w:t>er árvore” é condição necessária, mas não suficiente para algo ser pinheiro.</w:t>
      </w:r>
    </w:p>
    <w:p w:rsidR="00005C97" w:rsidRDefault="00C928BE" w:rsidP="00C928BE">
      <w:pPr>
        <w:spacing w:after="0"/>
        <w:rPr>
          <w:rFonts w:cstheme="minorHAnsi"/>
        </w:rPr>
      </w:pPr>
      <w:r>
        <w:rPr>
          <w:rFonts w:cstheme="minorHAnsi"/>
        </w:rPr>
        <w:t>A proposição recíproca “uma árvore é um pinheiro” tem um sentido diferente da original, para além de ser falsa.</w:t>
      </w:r>
      <w:r w:rsidR="00C912F4">
        <w:rPr>
          <w:rFonts w:cstheme="minorHAnsi"/>
        </w:rPr>
        <w:t xml:space="preserve"> </w:t>
      </w:r>
    </w:p>
    <w:p w:rsidR="00005C97" w:rsidRPr="00005C97" w:rsidRDefault="00005C97" w:rsidP="00005C97">
      <w:pPr>
        <w:rPr>
          <w:rFonts w:cstheme="minorHAnsi"/>
          <w:sz w:val="10"/>
          <w:szCs w:val="10"/>
        </w:rPr>
      </w:pPr>
    </w:p>
    <w:p w:rsidR="00FE65D3" w:rsidRDefault="00005C97" w:rsidP="00005C97">
      <w:pPr>
        <w:rPr>
          <w:rFonts w:cstheme="minorHAnsi"/>
        </w:rPr>
      </w:pPr>
      <w:r>
        <w:rPr>
          <w:rFonts w:cstheme="minorHAnsi"/>
        </w:rPr>
        <w:lastRenderedPageBreak/>
        <w:t>4) Há manchas de sangue</w:t>
      </w:r>
      <w:r w:rsidR="00C928BE">
        <w:rPr>
          <w:rFonts w:cstheme="minorHAnsi"/>
        </w:rPr>
        <w:t>,</w:t>
      </w:r>
      <w:r>
        <w:rPr>
          <w:rFonts w:cstheme="minorHAnsi"/>
        </w:rPr>
        <w:t xml:space="preserve"> mas não houve um </w:t>
      </w:r>
      <w:r w:rsidR="00C912F4">
        <w:rPr>
          <w:rFonts w:cstheme="minorHAnsi"/>
        </w:rPr>
        <w:t>assassínio</w:t>
      </w:r>
      <w:r>
        <w:rPr>
          <w:rFonts w:cstheme="minorHAnsi"/>
        </w:rPr>
        <w:t>.</w:t>
      </w:r>
      <w:r w:rsidR="00C912F4">
        <w:rPr>
          <w:rFonts w:cstheme="minorHAnsi"/>
        </w:rPr>
        <w:t xml:space="preserve"> </w:t>
      </w:r>
    </w:p>
    <w:p w:rsidR="00005C97" w:rsidRDefault="00005C97" w:rsidP="00005C97">
      <w:pPr>
        <w:rPr>
          <w:rFonts w:cstheme="minorHAnsi"/>
        </w:rPr>
      </w:pPr>
    </w:p>
    <w:p w:rsidR="00C912F4" w:rsidRDefault="00005C97" w:rsidP="00C928BE">
      <w:pPr>
        <w:spacing w:after="0"/>
        <w:ind w:firstLine="284"/>
        <w:rPr>
          <w:rFonts w:cstheme="minorHAnsi"/>
        </w:rPr>
      </w:pPr>
      <w:r>
        <w:rPr>
          <w:rFonts w:cstheme="minorHAnsi"/>
        </w:rPr>
        <w:t>Por fim</w:t>
      </w:r>
      <w:r w:rsidR="00C912F4">
        <w:rPr>
          <w:rFonts w:cstheme="minorHAnsi"/>
        </w:rPr>
        <w:t>, o professor</w:t>
      </w:r>
      <w:r>
        <w:rPr>
          <w:rFonts w:cstheme="minorHAnsi"/>
        </w:rPr>
        <w:t xml:space="preserve"> fez uma pergunta</w:t>
      </w:r>
      <w:r w:rsidR="00C912F4">
        <w:rPr>
          <w:rFonts w:cstheme="minorHAnsi"/>
        </w:rPr>
        <w:t>, a propósito da definição de homem, de Aristóteles</w:t>
      </w:r>
      <w:r>
        <w:rPr>
          <w:rFonts w:cstheme="minorHAnsi"/>
        </w:rPr>
        <w:t xml:space="preserve"> –</w:t>
      </w:r>
      <w:r w:rsidR="00C912F4">
        <w:rPr>
          <w:rFonts w:cstheme="minorHAnsi"/>
        </w:rPr>
        <w:t xml:space="preserve"> o homem é um ser racional. Questionou se somos sempre racionais.</w:t>
      </w:r>
    </w:p>
    <w:p w:rsidR="00C912F4" w:rsidRDefault="00C912F4" w:rsidP="00C928BE">
      <w:pPr>
        <w:spacing w:after="0"/>
        <w:ind w:firstLine="284"/>
        <w:rPr>
          <w:rFonts w:cstheme="minorHAnsi"/>
        </w:rPr>
      </w:pPr>
      <w:r>
        <w:rPr>
          <w:rFonts w:cstheme="minorHAnsi"/>
        </w:rPr>
        <w:t xml:space="preserve">Face à ausência de resposta da turma, o professor apresentou a </w:t>
      </w:r>
      <w:proofErr w:type="spellStart"/>
      <w:r>
        <w:rPr>
          <w:rFonts w:cstheme="minorHAnsi"/>
        </w:rPr>
        <w:t>per</w:t>
      </w:r>
      <w:r w:rsidR="00C928BE">
        <w:rPr>
          <w:rFonts w:cstheme="minorHAnsi"/>
        </w:rPr>
        <w:t>s</w:t>
      </w:r>
      <w:r>
        <w:rPr>
          <w:rFonts w:cstheme="minorHAnsi"/>
        </w:rPr>
        <w:t>petiva</w:t>
      </w:r>
      <w:proofErr w:type="spellEnd"/>
      <w:r>
        <w:rPr>
          <w:rFonts w:cstheme="minorHAnsi"/>
        </w:rPr>
        <w:t xml:space="preserve"> de Edgar Morin sobre o assunto, que refere a dimensão</w:t>
      </w:r>
      <w:r w:rsidRPr="00C912F4">
        <w:rPr>
          <w:rFonts w:cstheme="minorHAnsi"/>
          <w:i/>
        </w:rPr>
        <w:t xml:space="preserve"> sapiens</w:t>
      </w:r>
      <w:r>
        <w:rPr>
          <w:rFonts w:cstheme="minorHAnsi"/>
        </w:rPr>
        <w:t xml:space="preserve"> (racional) do ser humano e a dimensão </w:t>
      </w:r>
      <w:proofErr w:type="spellStart"/>
      <w:r w:rsidRPr="00C912F4">
        <w:rPr>
          <w:rFonts w:cstheme="minorHAnsi"/>
          <w:i/>
        </w:rPr>
        <w:t>demens</w:t>
      </w:r>
      <w:proofErr w:type="spellEnd"/>
      <w:r>
        <w:rPr>
          <w:rFonts w:cstheme="minorHAnsi"/>
          <w:i/>
        </w:rPr>
        <w:t xml:space="preserve"> </w:t>
      </w:r>
      <w:r w:rsidRPr="00C912F4">
        <w:rPr>
          <w:rFonts w:cstheme="minorHAnsi"/>
        </w:rPr>
        <w:t>(</w:t>
      </w:r>
      <w:r>
        <w:rPr>
          <w:rFonts w:cstheme="minorHAnsi"/>
        </w:rPr>
        <w:t>da “</w:t>
      </w:r>
      <w:proofErr w:type="spellStart"/>
      <w:r>
        <w:rPr>
          <w:rFonts w:cstheme="minorHAnsi"/>
        </w:rPr>
        <w:t>des-razão</w:t>
      </w:r>
      <w:proofErr w:type="spellEnd"/>
      <w:r>
        <w:rPr>
          <w:rFonts w:cstheme="minorHAnsi"/>
        </w:rPr>
        <w:t xml:space="preserve">”, do não racional). Foram dados exemplos desta dimensão – comportamentos </w:t>
      </w:r>
      <w:r w:rsidR="00C928BE">
        <w:rPr>
          <w:rFonts w:cstheme="minorHAnsi"/>
        </w:rPr>
        <w:t>ligados à euforia, às emoções</w:t>
      </w:r>
      <w:r>
        <w:rPr>
          <w:rFonts w:cstheme="minorHAnsi"/>
        </w:rPr>
        <w:t>.</w:t>
      </w:r>
      <w:r w:rsidRPr="00C912F4">
        <w:rPr>
          <w:rFonts w:cstheme="minorHAnsi"/>
        </w:rPr>
        <w:t xml:space="preserve"> </w:t>
      </w:r>
    </w:p>
    <w:p w:rsidR="00005C97" w:rsidRPr="00005C97" w:rsidRDefault="00005C97" w:rsidP="00005C97">
      <w:pPr>
        <w:rPr>
          <w:rFonts w:cstheme="minorHAnsi"/>
        </w:rPr>
      </w:pPr>
      <w:bookmarkStart w:id="0" w:name="_GoBack"/>
      <w:bookmarkEnd w:id="0"/>
    </w:p>
    <w:sectPr w:rsidR="00005C97" w:rsidRPr="00005C97" w:rsidSect="00005C97">
      <w:pgSz w:w="11906" w:h="16838"/>
      <w:pgMar w:top="851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25" w:rsidRDefault="00223425" w:rsidP="00005C97">
      <w:pPr>
        <w:spacing w:after="0" w:line="240" w:lineRule="auto"/>
      </w:pPr>
      <w:r>
        <w:separator/>
      </w:r>
    </w:p>
  </w:endnote>
  <w:endnote w:type="continuationSeparator" w:id="0">
    <w:p w:rsidR="00223425" w:rsidRDefault="00223425" w:rsidP="0000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25" w:rsidRDefault="00223425" w:rsidP="00005C97">
      <w:pPr>
        <w:spacing w:after="0" w:line="240" w:lineRule="auto"/>
      </w:pPr>
      <w:r>
        <w:separator/>
      </w:r>
    </w:p>
  </w:footnote>
  <w:footnote w:type="continuationSeparator" w:id="0">
    <w:p w:rsidR="00223425" w:rsidRDefault="00223425" w:rsidP="00005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3B16"/>
    <w:multiLevelType w:val="hybridMultilevel"/>
    <w:tmpl w:val="DCB4A3BA"/>
    <w:lvl w:ilvl="0" w:tplc="08160017">
      <w:start w:val="1"/>
      <w:numFmt w:val="lowerLetter"/>
      <w:lvlText w:val="%1)"/>
      <w:lvlJc w:val="left"/>
      <w:pPr>
        <w:ind w:left="644" w:hanging="360"/>
      </w:p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AB2F4C"/>
    <w:multiLevelType w:val="hybridMultilevel"/>
    <w:tmpl w:val="B1C6A0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26EEF"/>
    <w:multiLevelType w:val="hybridMultilevel"/>
    <w:tmpl w:val="40F0B2C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4A"/>
    <w:rsid w:val="00005C97"/>
    <w:rsid w:val="00111A39"/>
    <w:rsid w:val="00223425"/>
    <w:rsid w:val="00437A4A"/>
    <w:rsid w:val="007B5922"/>
    <w:rsid w:val="00A150FD"/>
    <w:rsid w:val="00B27E4D"/>
    <w:rsid w:val="00C244A5"/>
    <w:rsid w:val="00C912F4"/>
    <w:rsid w:val="00C928BE"/>
    <w:rsid w:val="00E41F0B"/>
    <w:rsid w:val="00F56168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65D3"/>
    <w:pPr>
      <w:ind w:left="720"/>
      <w:contextualSpacing/>
    </w:pPr>
  </w:style>
  <w:style w:type="table" w:styleId="Tabelacomgrelha">
    <w:name w:val="Table Grid"/>
    <w:basedOn w:val="Tabelanormal"/>
    <w:uiPriority w:val="59"/>
    <w:rsid w:val="0000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005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05C97"/>
  </w:style>
  <w:style w:type="paragraph" w:styleId="Rodap">
    <w:name w:val="footer"/>
    <w:basedOn w:val="Normal"/>
    <w:link w:val="RodapCarcter"/>
    <w:uiPriority w:val="99"/>
    <w:unhideWhenUsed/>
    <w:rsid w:val="00005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0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65D3"/>
    <w:pPr>
      <w:ind w:left="720"/>
      <w:contextualSpacing/>
    </w:pPr>
  </w:style>
  <w:style w:type="table" w:styleId="Tabelacomgrelha">
    <w:name w:val="Table Grid"/>
    <w:basedOn w:val="Tabelanormal"/>
    <w:uiPriority w:val="59"/>
    <w:rsid w:val="0000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005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05C97"/>
  </w:style>
  <w:style w:type="paragraph" w:styleId="Rodap">
    <w:name w:val="footer"/>
    <w:basedOn w:val="Normal"/>
    <w:link w:val="RodapCarcter"/>
    <w:uiPriority w:val="99"/>
    <w:unhideWhenUsed/>
    <w:rsid w:val="00005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0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6D89-4183-4A4E-8361-4F88DE25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dt</cp:lastModifiedBy>
  <cp:revision>2</cp:revision>
  <dcterms:created xsi:type="dcterms:W3CDTF">2022-12-15T11:33:00Z</dcterms:created>
  <dcterms:modified xsi:type="dcterms:W3CDTF">2022-12-15T11:33:00Z</dcterms:modified>
</cp:coreProperties>
</file>