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D83DA" w14:textId="13182B9F" w:rsidR="00313616" w:rsidRPr="00AC660B" w:rsidRDefault="00313616" w:rsidP="001A5D25">
      <w:pPr>
        <w:pStyle w:val="Corpodetexto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val="pt-PT" w:eastAsia="pt-PT"/>
        </w:rPr>
        <w:drawing>
          <wp:inline distT="0" distB="0" distL="0" distR="0" wp14:anchorId="7D650F83" wp14:editId="7435B00C">
            <wp:extent cx="1835624" cy="50128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92" cy="501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</w:t>
      </w:r>
      <w:r>
        <w:rPr>
          <w:noProof/>
          <w:sz w:val="24"/>
          <w:szCs w:val="24"/>
          <w:lang w:val="pt-PT" w:eastAsia="pt-PT"/>
        </w:rPr>
        <w:drawing>
          <wp:inline distT="0" distB="0" distL="0" distR="0" wp14:anchorId="67D8FD1F" wp14:editId="2FEE8AD0">
            <wp:extent cx="1164590" cy="57912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B7152" w14:textId="05CCC822" w:rsidR="00A31F01" w:rsidRPr="00EC69DD" w:rsidRDefault="00A31F01" w:rsidP="00313616">
      <w:pPr>
        <w:pStyle w:val="Corpodetexto"/>
        <w:spacing w:line="276" w:lineRule="auto"/>
        <w:rPr>
          <w:sz w:val="24"/>
          <w:szCs w:val="24"/>
          <w:lang w:val="pt-PT"/>
        </w:rPr>
      </w:pPr>
    </w:p>
    <w:p w14:paraId="369700E6" w14:textId="77777777" w:rsidR="00A31F01" w:rsidRPr="00EC69DD" w:rsidRDefault="00A31F01" w:rsidP="001A5D25">
      <w:pPr>
        <w:pStyle w:val="Corpodetexto"/>
        <w:spacing w:line="276" w:lineRule="auto"/>
        <w:rPr>
          <w:sz w:val="24"/>
          <w:szCs w:val="24"/>
          <w:lang w:val="pt-PT"/>
        </w:rPr>
      </w:pPr>
    </w:p>
    <w:p w14:paraId="5A0A548A" w14:textId="67BF6A54" w:rsidR="00A31F01" w:rsidRPr="00EF1F96" w:rsidRDefault="00113EB7" w:rsidP="00113EB7">
      <w:pPr>
        <w:spacing w:line="276" w:lineRule="auto"/>
        <w:ind w:left="107"/>
        <w:jc w:val="center"/>
        <w:rPr>
          <w:b/>
          <w:sz w:val="24"/>
          <w:szCs w:val="24"/>
          <w:lang w:val="pt-PT"/>
        </w:rPr>
      </w:pPr>
      <w:r>
        <w:rPr>
          <w:b/>
          <w:color w:val="231F20"/>
          <w:w w:val="144"/>
          <w:sz w:val="24"/>
          <w:szCs w:val="24"/>
          <w:lang w:val="pt-PT"/>
        </w:rPr>
        <w:t>Matriz da Prova Extraordinária de Avaliação</w:t>
      </w:r>
    </w:p>
    <w:p w14:paraId="595A1BEE" w14:textId="5CD1171F" w:rsidR="00A31F01" w:rsidRPr="00EF1F96" w:rsidRDefault="00113EB7" w:rsidP="00113EB7">
      <w:pPr>
        <w:tabs>
          <w:tab w:val="left" w:pos="8718"/>
        </w:tabs>
        <w:spacing w:before="81" w:after="3" w:line="276" w:lineRule="auto"/>
        <w:ind w:left="104"/>
        <w:jc w:val="center"/>
        <w:rPr>
          <w:b/>
          <w:sz w:val="24"/>
          <w:szCs w:val="24"/>
          <w:lang w:val="pt-PT"/>
        </w:rPr>
      </w:pPr>
      <w:r>
        <w:rPr>
          <w:b/>
          <w:spacing w:val="-3"/>
          <w:sz w:val="24"/>
          <w:szCs w:val="24"/>
          <w:lang w:val="pt-PT"/>
        </w:rPr>
        <w:t xml:space="preserve">Cidadania e Desenvolvimento </w:t>
      </w:r>
      <w:r w:rsidR="006F62DC" w:rsidRPr="00EF1F96">
        <w:rPr>
          <w:b/>
          <w:color w:val="231F20"/>
          <w:sz w:val="24"/>
          <w:szCs w:val="24"/>
          <w:lang w:val="pt-PT"/>
        </w:rPr>
        <w:t>20</w:t>
      </w:r>
      <w:r w:rsidR="00745B63">
        <w:rPr>
          <w:b/>
          <w:color w:val="231F20"/>
          <w:sz w:val="24"/>
          <w:szCs w:val="24"/>
          <w:lang w:val="pt-PT"/>
        </w:rPr>
        <w:t>22</w:t>
      </w:r>
    </w:p>
    <w:p w14:paraId="70EE6594" w14:textId="77777777" w:rsidR="00A31F01" w:rsidRPr="00AC660B" w:rsidRDefault="009E648F" w:rsidP="001A5D25">
      <w:pPr>
        <w:pStyle w:val="Corpodetexto"/>
        <w:spacing w:line="276" w:lineRule="auto"/>
        <w:ind w:left="90"/>
        <w:rPr>
          <w:sz w:val="24"/>
          <w:szCs w:val="24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g">
            <w:drawing>
              <wp:inline distT="0" distB="0" distL="0" distR="0" wp14:anchorId="27C5932B" wp14:editId="61AB97B6">
                <wp:extent cx="6419850" cy="45719"/>
                <wp:effectExtent l="0" t="0" r="19050" b="0"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45719"/>
                          <a:chOff x="0" y="0"/>
                          <a:chExt cx="9071" cy="20"/>
                        </a:xfrm>
                      </wpg:grpSpPr>
                      <wps:wsp>
                        <wps:cNvPr id="7" name="Line 18"/>
                        <wps:cNvCnPr/>
                        <wps:spPr bwMode="auto">
                          <a:xfrm>
                            <a:off x="0" y="1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784B1A" id="Group 17" o:spid="_x0000_s1026" style="width:505.5pt;height:3.6pt;mso-position-horizontal-relative:char;mso-position-vertical-relative:line" coordsize="90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">
                <v:line id="Line 18" o:spid="_x0000_s1027" style="position:absolute;visibility:visible;mso-wrap-style:square" from="0,10" to="90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" strokecolor="#231f20" strokeweight="1pt"/>
                <w10:anchorlock/>
              </v:group>
            </w:pict>
          </mc:Fallback>
        </mc:AlternateContent>
      </w:r>
    </w:p>
    <w:p w14:paraId="04BBE318" w14:textId="78B8E1E8" w:rsidR="00A31F01" w:rsidRPr="00446C4A" w:rsidRDefault="009E648F" w:rsidP="001A5D25">
      <w:pPr>
        <w:spacing w:before="152" w:line="276" w:lineRule="auto"/>
        <w:ind w:left="110"/>
        <w:rPr>
          <w:b/>
          <w:sz w:val="24"/>
          <w:szCs w:val="24"/>
          <w:lang w:val="pt-PT"/>
        </w:rPr>
      </w:pPr>
      <w:r w:rsidRPr="00446C4A"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0EE7F8B6" wp14:editId="743D1E8D">
                <wp:simplePos x="0" y="0"/>
                <wp:positionH relativeFrom="page">
                  <wp:posOffset>1080135</wp:posOffset>
                </wp:positionH>
                <wp:positionV relativeFrom="paragraph">
                  <wp:posOffset>325754</wp:posOffset>
                </wp:positionV>
                <wp:extent cx="5760085" cy="0"/>
                <wp:effectExtent l="0" t="0" r="0" b="1905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061B4" id="Line 16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05pt,25.65pt" to="538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" strokecolor="#231f20" strokeweight=".5pt">
                <v:stroke dashstyle="1 1"/>
                <w10:wrap type="topAndBottom" anchorx="page"/>
              </v:line>
            </w:pict>
          </mc:Fallback>
        </mc:AlternateContent>
      </w:r>
      <w:r w:rsidR="00D97754" w:rsidRPr="00446C4A">
        <w:rPr>
          <w:b/>
          <w:sz w:val="24"/>
          <w:szCs w:val="24"/>
          <w:lang w:val="pt-PT"/>
        </w:rPr>
        <w:t>Modalidade da Prova</w:t>
      </w:r>
      <w:r w:rsidR="00446C4A" w:rsidRPr="00446C4A">
        <w:rPr>
          <w:b/>
          <w:sz w:val="24"/>
          <w:szCs w:val="24"/>
          <w:lang w:val="pt-PT"/>
        </w:rPr>
        <w:t>: Oral</w:t>
      </w:r>
    </w:p>
    <w:p w14:paraId="3703BACE" w14:textId="0233F0E5" w:rsidR="00A31F01" w:rsidRPr="00446C4A" w:rsidRDefault="00113EB7" w:rsidP="001A5D25">
      <w:pPr>
        <w:spacing w:before="105" w:after="123" w:line="276" w:lineRule="auto"/>
        <w:ind w:left="101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2</w:t>
      </w:r>
      <w:r w:rsidR="00CD5E0C" w:rsidRPr="00446C4A">
        <w:rPr>
          <w:sz w:val="24"/>
          <w:szCs w:val="24"/>
          <w:lang w:val="pt-PT"/>
        </w:rPr>
        <w:t>.º Ciclo do Ensino Básico</w:t>
      </w:r>
      <w:r w:rsidR="00706E09">
        <w:rPr>
          <w:sz w:val="24"/>
          <w:szCs w:val="24"/>
          <w:lang w:val="pt-PT"/>
        </w:rPr>
        <w:t xml:space="preserve"> – 5ºano</w:t>
      </w:r>
      <w:bookmarkStart w:id="0" w:name="_GoBack"/>
      <w:bookmarkEnd w:id="0"/>
      <w:r w:rsidR="00CD5E0C" w:rsidRPr="00446C4A">
        <w:rPr>
          <w:sz w:val="24"/>
          <w:szCs w:val="24"/>
          <w:lang w:val="pt-PT"/>
        </w:rPr>
        <w:t xml:space="preserve"> </w:t>
      </w:r>
    </w:p>
    <w:p w14:paraId="25223553" w14:textId="77777777" w:rsidR="00A31F01" w:rsidRPr="00AC660B" w:rsidRDefault="009E648F" w:rsidP="001A5D25">
      <w:pPr>
        <w:pStyle w:val="Corpodetexto"/>
        <w:spacing w:line="276" w:lineRule="auto"/>
        <w:ind w:left="80"/>
        <w:rPr>
          <w:sz w:val="24"/>
          <w:szCs w:val="24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g">
            <w:drawing>
              <wp:inline distT="0" distB="0" distL="0" distR="0" wp14:anchorId="67CA0F84" wp14:editId="4DC22460">
                <wp:extent cx="6322060" cy="45719"/>
                <wp:effectExtent l="0" t="0" r="21590" b="0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060" cy="45719"/>
                          <a:chOff x="0" y="0"/>
                          <a:chExt cx="9071" cy="40"/>
                        </a:xfrm>
                      </wpg:grpSpPr>
                      <wps:wsp>
                        <wps:cNvPr id="4" name="Line 15"/>
                        <wps:cNvCnPr/>
                        <wps:spPr bwMode="auto">
                          <a:xfrm>
                            <a:off x="0" y="2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B2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B3DC6A" id="Group 14" o:spid="_x0000_s1026" style="width:497.8pt;height:3.6pt;mso-position-horizontal-relative:char;mso-position-vertical-relative:line" coordsize="907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">
                <v:line id="Line 15" o:spid="_x0000_s1027" style="position:absolute;visibility:visible;mso-wrap-style:square" from="0,20" to="9071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" strokecolor="#00b2f0" strokeweight="2pt"/>
                <w10:anchorlock/>
              </v:group>
            </w:pict>
          </mc:Fallback>
        </mc:AlternateContent>
      </w:r>
    </w:p>
    <w:p w14:paraId="2C646561" w14:textId="77777777" w:rsidR="00A31F01" w:rsidRPr="00AC660B" w:rsidRDefault="00A31F01" w:rsidP="001A5D25">
      <w:pPr>
        <w:pStyle w:val="Corpodetexto"/>
        <w:spacing w:before="7" w:line="276" w:lineRule="auto"/>
        <w:rPr>
          <w:sz w:val="24"/>
          <w:szCs w:val="24"/>
        </w:rPr>
      </w:pPr>
    </w:p>
    <w:p w14:paraId="229204DE" w14:textId="239A5001" w:rsidR="00EC69DD" w:rsidRPr="00446C4A" w:rsidRDefault="00501285" w:rsidP="00501285">
      <w:pPr>
        <w:pStyle w:val="Corpodetexto"/>
        <w:spacing w:before="94" w:line="276" w:lineRule="auto"/>
        <w:ind w:left="10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No</w:t>
      </w:r>
      <w:r w:rsidR="00CD5E0C" w:rsidRPr="00446C4A">
        <w:rPr>
          <w:sz w:val="24"/>
          <w:szCs w:val="24"/>
          <w:lang w:val="pt-PT"/>
        </w:rPr>
        <w:t xml:space="preserve"> presente documen</w:t>
      </w:r>
      <w:r w:rsidR="00113EB7">
        <w:rPr>
          <w:sz w:val="24"/>
          <w:szCs w:val="24"/>
          <w:lang w:val="pt-PT"/>
        </w:rPr>
        <w:t>to</w:t>
      </w:r>
      <w:r>
        <w:rPr>
          <w:sz w:val="24"/>
          <w:szCs w:val="24"/>
          <w:lang w:val="pt-PT"/>
        </w:rPr>
        <w:t xml:space="preserve"> incluem-se as</w:t>
      </w:r>
      <w:r w:rsidR="00113EB7">
        <w:rPr>
          <w:sz w:val="24"/>
          <w:szCs w:val="24"/>
          <w:lang w:val="pt-PT"/>
        </w:rPr>
        <w:t xml:space="preserve"> informações</w:t>
      </w:r>
      <w:r w:rsidR="00446C4A" w:rsidRPr="00446C4A">
        <w:rPr>
          <w:sz w:val="24"/>
          <w:szCs w:val="24"/>
          <w:lang w:val="pt-PT"/>
        </w:rPr>
        <w:t xml:space="preserve"> </w:t>
      </w:r>
      <w:bookmarkStart w:id="1" w:name="_Hlk5697033"/>
      <w:r>
        <w:rPr>
          <w:sz w:val="24"/>
          <w:szCs w:val="24"/>
          <w:lang w:val="pt-PT"/>
        </w:rPr>
        <w:t>acerca da prova</w:t>
      </w:r>
      <w:r w:rsidR="00313616">
        <w:rPr>
          <w:sz w:val="24"/>
          <w:szCs w:val="24"/>
          <w:lang w:val="pt-PT"/>
        </w:rPr>
        <w:t xml:space="preserve"> </w:t>
      </w:r>
      <w:r w:rsidR="00113EB7">
        <w:rPr>
          <w:sz w:val="24"/>
          <w:szCs w:val="24"/>
          <w:lang w:val="pt-PT"/>
        </w:rPr>
        <w:t>extraordinária de avaliação do 5ºano de escolaridade do 2</w:t>
      </w:r>
      <w:r w:rsidR="00CD5E0C" w:rsidRPr="00446C4A">
        <w:rPr>
          <w:sz w:val="24"/>
          <w:szCs w:val="24"/>
          <w:lang w:val="pt-PT"/>
        </w:rPr>
        <w:t>.º ciclo do ensino bá</w:t>
      </w:r>
      <w:r w:rsidR="006F6818" w:rsidRPr="00446C4A">
        <w:rPr>
          <w:sz w:val="24"/>
          <w:szCs w:val="24"/>
          <w:lang w:val="pt-PT"/>
        </w:rPr>
        <w:t>sico</w:t>
      </w:r>
      <w:bookmarkEnd w:id="1"/>
      <w:r w:rsidR="00F67DB9" w:rsidRPr="00446C4A">
        <w:rPr>
          <w:sz w:val="24"/>
          <w:szCs w:val="24"/>
          <w:lang w:val="pt-PT"/>
        </w:rPr>
        <w:t xml:space="preserve"> </w:t>
      </w:r>
      <w:r w:rsidR="00446C4A" w:rsidRPr="00446C4A">
        <w:rPr>
          <w:sz w:val="24"/>
          <w:szCs w:val="24"/>
          <w:lang w:val="pt-PT"/>
        </w:rPr>
        <w:t xml:space="preserve">da disciplina </w:t>
      </w:r>
      <w:r w:rsidR="00745B63">
        <w:rPr>
          <w:sz w:val="24"/>
          <w:szCs w:val="24"/>
          <w:lang w:val="pt-PT"/>
        </w:rPr>
        <w:t>de Cidadania e Desenvolvimento</w:t>
      </w:r>
      <w:r w:rsidR="00113EB7">
        <w:rPr>
          <w:sz w:val="24"/>
          <w:szCs w:val="24"/>
          <w:lang w:val="pt-PT"/>
        </w:rPr>
        <w:t xml:space="preserve">, </w:t>
      </w:r>
      <w:r w:rsidR="00CD5E0C" w:rsidRPr="00446C4A">
        <w:rPr>
          <w:sz w:val="24"/>
          <w:szCs w:val="24"/>
          <w:lang w:val="pt-PT"/>
        </w:rPr>
        <w:t xml:space="preserve">a realizar </w:t>
      </w:r>
      <w:r w:rsidR="00CD5E0C" w:rsidRPr="0091367D">
        <w:rPr>
          <w:sz w:val="24"/>
          <w:szCs w:val="24"/>
          <w:lang w:val="pt-PT"/>
        </w:rPr>
        <w:t xml:space="preserve">em </w:t>
      </w:r>
      <w:r>
        <w:rPr>
          <w:sz w:val="24"/>
          <w:szCs w:val="24"/>
          <w:lang w:val="pt-PT"/>
        </w:rPr>
        <w:t xml:space="preserve">2022, nomeadamente, </w:t>
      </w:r>
      <w:r w:rsidR="00313616">
        <w:rPr>
          <w:sz w:val="24"/>
          <w:szCs w:val="24"/>
          <w:lang w:val="pt-PT"/>
        </w:rPr>
        <w:t xml:space="preserve">os </w:t>
      </w:r>
      <w:proofErr w:type="spellStart"/>
      <w:r w:rsidR="00313616">
        <w:rPr>
          <w:sz w:val="24"/>
          <w:szCs w:val="24"/>
          <w:lang w:val="pt-PT"/>
        </w:rPr>
        <w:t>objetivos</w:t>
      </w:r>
      <w:proofErr w:type="spellEnd"/>
      <w:r w:rsidR="00313616">
        <w:rPr>
          <w:sz w:val="24"/>
          <w:szCs w:val="24"/>
          <w:lang w:val="pt-PT"/>
        </w:rPr>
        <w:t xml:space="preserve">, </w:t>
      </w:r>
      <w:r w:rsidRPr="00501285">
        <w:rPr>
          <w:sz w:val="24"/>
          <w:szCs w:val="24"/>
          <w:lang w:val="pt-PT"/>
        </w:rPr>
        <w:t>os cont</w:t>
      </w:r>
      <w:r>
        <w:rPr>
          <w:sz w:val="24"/>
          <w:szCs w:val="24"/>
          <w:lang w:val="pt-PT"/>
        </w:rPr>
        <w:t>eúdos, a estrutura e respectivas cotações e</w:t>
      </w:r>
      <w:r w:rsidRPr="00501285">
        <w:rPr>
          <w:sz w:val="24"/>
          <w:szCs w:val="24"/>
          <w:lang w:val="pt-PT"/>
        </w:rPr>
        <w:t xml:space="preserve"> critérios de classificação).</w:t>
      </w:r>
    </w:p>
    <w:p w14:paraId="56D18F31" w14:textId="42049AFF" w:rsidR="003B614C" w:rsidRPr="00AC660B" w:rsidRDefault="003B614C" w:rsidP="00113EB7">
      <w:pPr>
        <w:pStyle w:val="Corpodetexto"/>
        <w:spacing w:before="94" w:line="276" w:lineRule="auto"/>
        <w:ind w:left="100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As informações apresentadas neste documento não dispensam a</w:t>
      </w:r>
      <w:r w:rsidR="00113EB7">
        <w:rPr>
          <w:color w:val="231F20"/>
          <w:sz w:val="24"/>
          <w:szCs w:val="24"/>
          <w:lang w:val="pt-PT"/>
        </w:rPr>
        <w:t xml:space="preserve"> consulta de legislação em vigor, nomeadamente a Portaria n.º 223-A/2018 </w:t>
      </w:r>
      <w:r w:rsidR="00113EB7" w:rsidRPr="00113EB7">
        <w:rPr>
          <w:color w:val="231F20"/>
          <w:sz w:val="24"/>
          <w:szCs w:val="24"/>
          <w:lang w:val="pt-PT"/>
        </w:rPr>
        <w:t>de 3 de agosto</w:t>
      </w:r>
      <w:r w:rsidRPr="00AC660B">
        <w:rPr>
          <w:color w:val="231F20"/>
          <w:sz w:val="24"/>
          <w:szCs w:val="24"/>
          <w:lang w:val="pt-PT"/>
        </w:rPr>
        <w:t>.</w:t>
      </w:r>
    </w:p>
    <w:p w14:paraId="538267C8" w14:textId="4CD43F4B" w:rsidR="00501285" w:rsidRPr="00AC660B" w:rsidRDefault="003B614C" w:rsidP="00501285">
      <w:pPr>
        <w:pStyle w:val="Corpodetexto"/>
        <w:spacing w:before="94" w:line="276" w:lineRule="auto"/>
        <w:ind w:left="100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 xml:space="preserve">O presente documento dá a conhecer os seguintes </w:t>
      </w:r>
      <w:r w:rsidR="00AC660B" w:rsidRPr="00AC660B">
        <w:rPr>
          <w:color w:val="231F20"/>
          <w:sz w:val="24"/>
          <w:szCs w:val="24"/>
          <w:lang w:val="pt-PT"/>
        </w:rPr>
        <w:t>aspe</w:t>
      </w:r>
      <w:r w:rsidRPr="00AC660B">
        <w:rPr>
          <w:color w:val="231F20"/>
          <w:sz w:val="24"/>
          <w:szCs w:val="24"/>
          <w:lang w:val="pt-PT"/>
        </w:rPr>
        <w:t>tos:</w:t>
      </w:r>
    </w:p>
    <w:p w14:paraId="01AFA6D5" w14:textId="2CA510CE" w:rsidR="002F15BD" w:rsidRPr="00AC660B" w:rsidRDefault="002F15BD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proofErr w:type="spellStart"/>
      <w:r w:rsidRPr="00AC660B">
        <w:rPr>
          <w:color w:val="231F20"/>
          <w:sz w:val="24"/>
          <w:szCs w:val="24"/>
          <w:lang w:val="pt-PT"/>
        </w:rPr>
        <w:t>Objeto</w:t>
      </w:r>
      <w:proofErr w:type="spellEnd"/>
      <w:r w:rsidRPr="00AC660B">
        <w:rPr>
          <w:color w:val="231F20"/>
          <w:sz w:val="24"/>
          <w:szCs w:val="24"/>
          <w:lang w:val="pt-PT"/>
        </w:rPr>
        <w:t xml:space="preserve"> de avaliação</w:t>
      </w:r>
      <w:r w:rsidR="00501285">
        <w:rPr>
          <w:color w:val="231F20"/>
          <w:sz w:val="24"/>
          <w:szCs w:val="24"/>
          <w:lang w:val="pt-PT"/>
        </w:rPr>
        <w:t xml:space="preserve"> (conteúdos)</w:t>
      </w:r>
    </w:p>
    <w:p w14:paraId="4A9FF71F" w14:textId="77777777" w:rsidR="002F15BD" w:rsidRPr="00AC660B" w:rsidRDefault="002F15BD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Características e estrutura</w:t>
      </w:r>
    </w:p>
    <w:p w14:paraId="75D82D83" w14:textId="77777777" w:rsidR="002F15BD" w:rsidRPr="00AC660B" w:rsidRDefault="002F15BD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Critérios gerais de classificação</w:t>
      </w:r>
    </w:p>
    <w:p w14:paraId="00225808" w14:textId="77777777" w:rsidR="002F15BD" w:rsidRDefault="002F15BD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 w:rsidRPr="00AC660B">
        <w:rPr>
          <w:color w:val="231F20"/>
          <w:sz w:val="24"/>
          <w:szCs w:val="24"/>
          <w:lang w:val="pt-PT"/>
        </w:rPr>
        <w:t>Duração</w:t>
      </w:r>
    </w:p>
    <w:p w14:paraId="0D3A85F8" w14:textId="34CCCD3D" w:rsidR="00501285" w:rsidRDefault="00501285" w:rsidP="001A5D25">
      <w:pPr>
        <w:pStyle w:val="Corpodetexto"/>
        <w:numPr>
          <w:ilvl w:val="0"/>
          <w:numId w:val="3"/>
        </w:numPr>
        <w:spacing w:before="94" w:line="276" w:lineRule="auto"/>
        <w:jc w:val="both"/>
        <w:rPr>
          <w:color w:val="231F20"/>
          <w:sz w:val="24"/>
          <w:szCs w:val="24"/>
          <w:lang w:val="pt-PT"/>
        </w:rPr>
      </w:pPr>
      <w:r>
        <w:rPr>
          <w:color w:val="231F20"/>
          <w:sz w:val="24"/>
          <w:szCs w:val="24"/>
          <w:lang w:val="pt-PT"/>
        </w:rPr>
        <w:t>Objetivos</w:t>
      </w:r>
    </w:p>
    <w:p w14:paraId="4097E859" w14:textId="77777777" w:rsidR="00A31F01" w:rsidRPr="00AC660B" w:rsidRDefault="00A31F01" w:rsidP="001A5D25">
      <w:pPr>
        <w:pStyle w:val="Corpodetexto"/>
        <w:spacing w:before="6" w:line="276" w:lineRule="auto"/>
        <w:rPr>
          <w:sz w:val="24"/>
          <w:szCs w:val="24"/>
        </w:rPr>
      </w:pPr>
      <w:bookmarkStart w:id="2" w:name="_Hlk5697089"/>
    </w:p>
    <w:p w14:paraId="1EB98193" w14:textId="77777777" w:rsidR="003B614C" w:rsidRPr="00AC660B" w:rsidRDefault="003B614C" w:rsidP="001A5D25">
      <w:pPr>
        <w:pStyle w:val="Corpodetexto"/>
        <w:spacing w:before="6" w:line="276" w:lineRule="auto"/>
        <w:rPr>
          <w:sz w:val="24"/>
          <w:szCs w:val="24"/>
        </w:rPr>
      </w:pPr>
    </w:p>
    <w:p w14:paraId="4DACAD4F" w14:textId="77777777" w:rsidR="003B614C" w:rsidRPr="00AC660B" w:rsidRDefault="00E35968" w:rsidP="00501285">
      <w:pPr>
        <w:pStyle w:val="Cabealho1"/>
        <w:spacing w:line="276" w:lineRule="auto"/>
        <w:rPr>
          <w:lang w:val="pt-PT"/>
        </w:rPr>
      </w:pPr>
      <w:r>
        <w:rPr>
          <w:color w:val="231F20"/>
          <w:lang w:val="pt-PT"/>
        </w:rPr>
        <w:t>1 -</w:t>
      </w:r>
      <w:r w:rsidR="003B614C" w:rsidRPr="00AC660B">
        <w:rPr>
          <w:color w:val="231F20"/>
          <w:lang w:val="pt-PT"/>
        </w:rPr>
        <w:t xml:space="preserve"> </w:t>
      </w:r>
      <w:proofErr w:type="spellStart"/>
      <w:r w:rsidR="003B614C" w:rsidRPr="00AC660B">
        <w:rPr>
          <w:color w:val="231F20"/>
          <w:lang w:val="pt-PT"/>
        </w:rPr>
        <w:t>Objeto</w:t>
      </w:r>
      <w:proofErr w:type="spellEnd"/>
      <w:r w:rsidR="003B614C" w:rsidRPr="00AC660B">
        <w:rPr>
          <w:color w:val="231F20"/>
          <w:lang w:val="pt-PT"/>
        </w:rPr>
        <w:t xml:space="preserve"> de avaliação</w:t>
      </w:r>
    </w:p>
    <w:p w14:paraId="74817F6C" w14:textId="77777777" w:rsidR="00C60314" w:rsidRDefault="00EF1F96" w:rsidP="00501285">
      <w:pPr>
        <w:pStyle w:val="Corpodetexto"/>
        <w:spacing w:before="182" w:line="276" w:lineRule="auto"/>
        <w:jc w:val="both"/>
        <w:rPr>
          <w:sz w:val="24"/>
          <w:szCs w:val="24"/>
          <w:lang w:val="pt-PT"/>
        </w:rPr>
      </w:pPr>
      <w:r w:rsidRPr="00EF1F96">
        <w:rPr>
          <w:sz w:val="24"/>
          <w:szCs w:val="24"/>
          <w:lang w:val="pt-PT"/>
        </w:rPr>
        <w:t xml:space="preserve">A prova tem por referência o Perfil dos Alunos à Saída da Escolaridade Obrigatória e as Aprendizagens Essenciais </w:t>
      </w:r>
      <w:r w:rsidR="00446C4A">
        <w:rPr>
          <w:sz w:val="24"/>
          <w:szCs w:val="24"/>
          <w:lang w:val="pt-PT"/>
        </w:rPr>
        <w:t xml:space="preserve">de </w:t>
      </w:r>
      <w:r w:rsidR="00446C4A" w:rsidRPr="00446C4A">
        <w:rPr>
          <w:sz w:val="24"/>
          <w:szCs w:val="24"/>
          <w:lang w:val="pt-PT"/>
        </w:rPr>
        <w:t xml:space="preserve">Cidadania e Desenvolvimento </w:t>
      </w:r>
      <w:r w:rsidR="003B614C" w:rsidRPr="003A2B78">
        <w:rPr>
          <w:sz w:val="24"/>
          <w:szCs w:val="24"/>
          <w:lang w:val="pt-PT"/>
        </w:rPr>
        <w:t>e permite avaliar a aprendiza</w:t>
      </w:r>
      <w:r w:rsidR="00446C4A">
        <w:rPr>
          <w:sz w:val="24"/>
          <w:szCs w:val="24"/>
          <w:lang w:val="pt-PT"/>
        </w:rPr>
        <w:t>gem passível de avaliação numa P</w:t>
      </w:r>
      <w:r w:rsidR="003B614C" w:rsidRPr="003A2B78">
        <w:rPr>
          <w:sz w:val="24"/>
          <w:szCs w:val="24"/>
          <w:lang w:val="pt-PT"/>
        </w:rPr>
        <w:t>ro</w:t>
      </w:r>
      <w:r w:rsidR="00F67DB9" w:rsidRPr="003A2B78">
        <w:rPr>
          <w:sz w:val="24"/>
          <w:szCs w:val="24"/>
          <w:lang w:val="pt-PT"/>
        </w:rPr>
        <w:t xml:space="preserve">va </w:t>
      </w:r>
      <w:r w:rsidR="00446C4A">
        <w:rPr>
          <w:sz w:val="24"/>
          <w:szCs w:val="24"/>
          <w:lang w:val="pt-PT"/>
        </w:rPr>
        <w:t>Oral de duração de 15 minutos</w:t>
      </w:r>
      <w:r w:rsidR="00E35968">
        <w:rPr>
          <w:sz w:val="24"/>
          <w:szCs w:val="24"/>
          <w:lang w:val="pt-PT"/>
        </w:rPr>
        <w:t>.</w:t>
      </w:r>
    </w:p>
    <w:p w14:paraId="27023644" w14:textId="77777777" w:rsidR="00D90001" w:rsidRPr="003A2B78" w:rsidRDefault="00D90001" w:rsidP="001A5D25">
      <w:pPr>
        <w:pStyle w:val="Corpodetexto"/>
        <w:spacing w:before="182" w:line="276" w:lineRule="auto"/>
        <w:ind w:left="100"/>
        <w:jc w:val="both"/>
        <w:rPr>
          <w:color w:val="FF0000"/>
          <w:sz w:val="24"/>
          <w:szCs w:val="24"/>
          <w:u w:val="single"/>
          <w:lang w:val="pt-PT"/>
        </w:rPr>
      </w:pPr>
    </w:p>
    <w:p w14:paraId="1AE89510" w14:textId="77777777" w:rsidR="00D90001" w:rsidRDefault="00D90001" w:rsidP="00501285">
      <w:pPr>
        <w:pStyle w:val="Corpodetexto"/>
        <w:spacing w:line="276" w:lineRule="auto"/>
        <w:rPr>
          <w:b/>
          <w:sz w:val="24"/>
          <w:szCs w:val="24"/>
          <w:lang w:val="pt-PT"/>
        </w:rPr>
      </w:pPr>
      <w:r w:rsidRPr="00AC660B">
        <w:rPr>
          <w:b/>
          <w:sz w:val="24"/>
          <w:szCs w:val="24"/>
          <w:lang w:val="pt-PT"/>
        </w:rPr>
        <w:t>Conteúdos:</w:t>
      </w:r>
    </w:p>
    <w:p w14:paraId="127F5E90" w14:textId="77777777" w:rsidR="00501285" w:rsidRPr="00AC660B" w:rsidRDefault="00501285" w:rsidP="00501285">
      <w:pPr>
        <w:pStyle w:val="Corpodetexto"/>
        <w:spacing w:line="276" w:lineRule="auto"/>
        <w:rPr>
          <w:b/>
          <w:sz w:val="24"/>
          <w:szCs w:val="24"/>
          <w:lang w:val="pt-PT"/>
        </w:rPr>
      </w:pPr>
    </w:p>
    <w:p w14:paraId="67AB4FCA" w14:textId="07D6443D" w:rsidR="00D90001" w:rsidRPr="00AC660B" w:rsidRDefault="00D90001" w:rsidP="00501285">
      <w:pPr>
        <w:pStyle w:val="Corpodetexto"/>
        <w:spacing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Os temas e </w:t>
      </w:r>
      <w:r w:rsidR="00B61063">
        <w:rPr>
          <w:sz w:val="24"/>
          <w:szCs w:val="24"/>
          <w:lang w:val="pt-PT"/>
        </w:rPr>
        <w:t xml:space="preserve">subtemas </w:t>
      </w:r>
      <w:r w:rsidR="00B61063" w:rsidRPr="00AC660B">
        <w:rPr>
          <w:sz w:val="24"/>
          <w:szCs w:val="24"/>
          <w:lang w:val="pt-PT"/>
        </w:rPr>
        <w:t>decorrentes</w:t>
      </w:r>
      <w:r w:rsidRPr="00AC660B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do</w:t>
      </w:r>
      <w:r w:rsidR="00501285">
        <w:rPr>
          <w:sz w:val="24"/>
          <w:szCs w:val="24"/>
          <w:lang w:val="pt-PT"/>
        </w:rPr>
        <w:t xml:space="preserve">s documentos acima referidos e </w:t>
      </w:r>
      <w:r>
        <w:rPr>
          <w:sz w:val="24"/>
          <w:szCs w:val="24"/>
          <w:lang w:val="pt-PT"/>
        </w:rPr>
        <w:t>que podem constituir o obje</w:t>
      </w:r>
      <w:r w:rsidRPr="00AC660B">
        <w:rPr>
          <w:sz w:val="24"/>
          <w:szCs w:val="24"/>
          <w:lang w:val="pt-PT"/>
        </w:rPr>
        <w:t>to de avaliação são as que constam no quadro 1</w:t>
      </w:r>
      <w:r w:rsidR="00E63755">
        <w:rPr>
          <w:sz w:val="24"/>
          <w:szCs w:val="24"/>
          <w:lang w:val="pt-PT"/>
        </w:rPr>
        <w:t xml:space="preserve"> (ver infra)</w:t>
      </w:r>
      <w:r w:rsidR="00501285">
        <w:rPr>
          <w:sz w:val="24"/>
          <w:szCs w:val="24"/>
          <w:lang w:val="pt-PT"/>
        </w:rPr>
        <w:t>.</w:t>
      </w:r>
    </w:p>
    <w:p w14:paraId="3220F570" w14:textId="77777777" w:rsidR="00C60314" w:rsidRDefault="00C60314" w:rsidP="001A5D25">
      <w:pPr>
        <w:pStyle w:val="Corpodetexto"/>
        <w:spacing w:line="276" w:lineRule="auto"/>
        <w:rPr>
          <w:sz w:val="24"/>
          <w:szCs w:val="24"/>
          <w:lang w:val="pt-PT"/>
        </w:rPr>
      </w:pPr>
    </w:p>
    <w:p w14:paraId="5E452471" w14:textId="1D93EF1A" w:rsidR="00501285" w:rsidRPr="00AC660B" w:rsidRDefault="00E35968" w:rsidP="00E35968">
      <w:pPr>
        <w:pStyle w:val="Cabealho1"/>
        <w:spacing w:line="276" w:lineRule="auto"/>
        <w:ind w:left="0"/>
        <w:rPr>
          <w:color w:val="231F20"/>
          <w:lang w:val="pt-PT"/>
        </w:rPr>
      </w:pPr>
      <w:r>
        <w:rPr>
          <w:color w:val="231F20"/>
          <w:lang w:val="pt-PT"/>
        </w:rPr>
        <w:t>2 –</w:t>
      </w:r>
      <w:r w:rsidRPr="00AC660B">
        <w:rPr>
          <w:color w:val="231F20"/>
          <w:lang w:val="pt-PT"/>
        </w:rPr>
        <w:t xml:space="preserve"> </w:t>
      </w:r>
      <w:r>
        <w:rPr>
          <w:color w:val="231F20"/>
          <w:lang w:val="pt-PT"/>
        </w:rPr>
        <w:t xml:space="preserve">Características e estrutura </w:t>
      </w:r>
    </w:p>
    <w:p w14:paraId="579B193D" w14:textId="77777777" w:rsidR="00E35968" w:rsidRPr="00E676BC" w:rsidRDefault="00E35968" w:rsidP="00E35968">
      <w:pPr>
        <w:spacing w:line="276" w:lineRule="auto"/>
        <w:jc w:val="both"/>
        <w:rPr>
          <w:sz w:val="24"/>
          <w:szCs w:val="24"/>
          <w:lang w:val="pt-PT"/>
        </w:rPr>
      </w:pPr>
      <w:r w:rsidRPr="00E676BC">
        <w:rPr>
          <w:sz w:val="24"/>
          <w:szCs w:val="24"/>
          <w:lang w:val="pt-PT"/>
        </w:rPr>
        <w:t xml:space="preserve">A prova é constituída por </w:t>
      </w:r>
      <w:r w:rsidRPr="00E676BC">
        <w:rPr>
          <w:color w:val="000000" w:themeColor="text1"/>
          <w:sz w:val="24"/>
          <w:szCs w:val="24"/>
          <w:lang w:val="pt-PT"/>
        </w:rPr>
        <w:t xml:space="preserve">um grupo </w:t>
      </w:r>
      <w:r w:rsidRPr="00E676BC">
        <w:rPr>
          <w:sz w:val="24"/>
          <w:szCs w:val="24"/>
          <w:lang w:val="pt-PT"/>
        </w:rPr>
        <w:t>e é cotada para 100 pontos.</w:t>
      </w:r>
    </w:p>
    <w:p w14:paraId="74241E03" w14:textId="77777777" w:rsidR="00E35968" w:rsidRPr="00E676BC" w:rsidRDefault="00E35968" w:rsidP="00E35968">
      <w:pPr>
        <w:spacing w:line="276" w:lineRule="auto"/>
        <w:jc w:val="both"/>
        <w:rPr>
          <w:sz w:val="24"/>
          <w:szCs w:val="24"/>
          <w:lang w:val="pt-PT"/>
        </w:rPr>
      </w:pPr>
      <w:r w:rsidRPr="00E676BC">
        <w:rPr>
          <w:sz w:val="24"/>
          <w:szCs w:val="24"/>
          <w:lang w:val="pt-PT"/>
        </w:rPr>
        <w:t>A distribuição da cotação apresenta-se no Quadro 1.</w:t>
      </w:r>
    </w:p>
    <w:p w14:paraId="28A045AA" w14:textId="77777777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t>A prova decorre da interaç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examinador/examinando: </w:t>
      </w:r>
    </w:p>
    <w:p w14:paraId="279D45E1" w14:textId="77777777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lastRenderedPageBreak/>
        <w:sym w:font="Symbol" w:char="F0B7"/>
      </w:r>
      <w:r w:rsidRPr="00E676BC">
        <w:rPr>
          <w:rFonts w:ascii="Arial" w:hAnsi="Arial" w:cs="Arial"/>
        </w:rPr>
        <w:t> Breve apresentaç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do examinando; </w:t>
      </w:r>
    </w:p>
    <w:p w14:paraId="578E8847" w14:textId="3B5B6B04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sym w:font="Symbol" w:char="F0B7"/>
      </w:r>
      <w:r w:rsidRPr="00E676BC">
        <w:rPr>
          <w:rFonts w:ascii="Arial" w:hAnsi="Arial" w:cs="Arial"/>
        </w:rPr>
        <w:t> Realizaç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de atividades conducentes </w:t>
      </w:r>
      <w:r w:rsidRPr="00E676BC">
        <w:rPr>
          <w:rFonts w:ascii="Arial" w:eastAsia="Calibri" w:hAnsi="Arial" w:cs="Arial"/>
        </w:rPr>
        <w:t>à</w:t>
      </w:r>
      <w:r w:rsidRPr="00E676BC">
        <w:rPr>
          <w:rFonts w:ascii="Arial" w:hAnsi="Arial" w:cs="Arial"/>
        </w:rPr>
        <w:t xml:space="preserve"> avalia</w:t>
      </w:r>
      <w:r w:rsidRPr="00E676BC">
        <w:rPr>
          <w:rFonts w:ascii="Arial" w:eastAsia="Calibri" w:hAnsi="Arial" w:cs="Arial"/>
        </w:rPr>
        <w:t>ção</w:t>
      </w:r>
      <w:r w:rsidRPr="00E676BC">
        <w:rPr>
          <w:rFonts w:ascii="Arial" w:hAnsi="Arial" w:cs="Arial"/>
        </w:rPr>
        <w:t xml:space="preserve"> das aprendizagens</w:t>
      </w:r>
      <w:r w:rsidR="00501285">
        <w:rPr>
          <w:rFonts w:ascii="Arial" w:hAnsi="Arial" w:cs="Arial"/>
        </w:rPr>
        <w:t>.</w:t>
      </w:r>
      <w:r w:rsidRPr="00E676BC">
        <w:rPr>
          <w:rFonts w:ascii="Arial" w:hAnsi="Arial" w:cs="Arial"/>
        </w:rPr>
        <w:t xml:space="preserve"> </w:t>
      </w:r>
    </w:p>
    <w:p w14:paraId="120EE6D5" w14:textId="77777777" w:rsidR="00E35968" w:rsidRPr="00E676BC" w:rsidRDefault="00E35968" w:rsidP="00E35968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E676BC">
        <w:rPr>
          <w:rFonts w:ascii="Arial" w:hAnsi="Arial" w:cs="Arial"/>
        </w:rPr>
        <w:sym w:font="Symbol" w:char="F0B7"/>
      </w:r>
      <w:r w:rsidRPr="00E676BC">
        <w:rPr>
          <w:rFonts w:ascii="Arial" w:hAnsi="Arial" w:cs="Arial"/>
        </w:rPr>
        <w:t> Apresentaç</w:t>
      </w:r>
      <w:r w:rsidRPr="00E676BC">
        <w:rPr>
          <w:rFonts w:ascii="Arial" w:eastAsia="Calibri" w:hAnsi="Arial" w:cs="Arial"/>
        </w:rPr>
        <w:t>ão</w:t>
      </w:r>
      <w:r w:rsidRPr="00E676BC">
        <w:rPr>
          <w:rFonts w:ascii="Arial" w:hAnsi="Arial" w:cs="Arial"/>
        </w:rPr>
        <w:t xml:space="preserve"> e defesa de um ponto de vista sobre o tema proposto do examinador.</w:t>
      </w:r>
    </w:p>
    <w:p w14:paraId="60BA4774" w14:textId="77777777" w:rsidR="00E35968" w:rsidRDefault="00E35968" w:rsidP="00E35968">
      <w:pPr>
        <w:spacing w:before="100" w:beforeAutospacing="1" w:after="100" w:afterAutospacing="1"/>
        <w:rPr>
          <w:sz w:val="24"/>
          <w:szCs w:val="24"/>
          <w:lang w:val="pt-PT" w:eastAsia="pt-PT"/>
        </w:rPr>
      </w:pPr>
      <w:r w:rsidRPr="00E676BC">
        <w:rPr>
          <w:sz w:val="24"/>
          <w:szCs w:val="24"/>
          <w:lang w:val="pt-PT" w:eastAsia="pt-PT"/>
        </w:rPr>
        <w:t>O j</w:t>
      </w:r>
      <w:r w:rsidRPr="00E676BC">
        <w:rPr>
          <w:rFonts w:eastAsia="Calibri"/>
          <w:sz w:val="24"/>
          <w:szCs w:val="24"/>
          <w:lang w:val="pt-PT" w:eastAsia="pt-PT"/>
        </w:rPr>
        <w:t>úr</w:t>
      </w:r>
      <w:r w:rsidRPr="00E676BC">
        <w:rPr>
          <w:sz w:val="24"/>
          <w:szCs w:val="24"/>
          <w:lang w:val="pt-PT" w:eastAsia="pt-PT"/>
        </w:rPr>
        <w:t xml:space="preserve">i </w:t>
      </w:r>
      <w:r w:rsidRPr="00E676BC">
        <w:rPr>
          <w:rFonts w:eastAsia="Calibri"/>
          <w:sz w:val="24"/>
          <w:szCs w:val="24"/>
          <w:lang w:val="pt-PT" w:eastAsia="pt-PT"/>
        </w:rPr>
        <w:t>é</w:t>
      </w:r>
      <w:r w:rsidRPr="00E676BC">
        <w:rPr>
          <w:sz w:val="24"/>
          <w:szCs w:val="24"/>
          <w:lang w:val="pt-PT" w:eastAsia="pt-PT"/>
        </w:rPr>
        <w:t xml:space="preserve"> constitu</w:t>
      </w:r>
      <w:r w:rsidRPr="00E676BC">
        <w:rPr>
          <w:rFonts w:eastAsia="Calibri"/>
          <w:sz w:val="24"/>
          <w:szCs w:val="24"/>
          <w:lang w:val="pt-PT" w:eastAsia="pt-PT"/>
        </w:rPr>
        <w:t>íd</w:t>
      </w:r>
      <w:r w:rsidRPr="00E676BC">
        <w:rPr>
          <w:sz w:val="24"/>
          <w:szCs w:val="24"/>
          <w:lang w:val="pt-PT" w:eastAsia="pt-PT"/>
        </w:rPr>
        <w:t>o por tr</w:t>
      </w:r>
      <w:r w:rsidRPr="00E676BC">
        <w:rPr>
          <w:rFonts w:eastAsia="Calibri"/>
          <w:sz w:val="24"/>
          <w:szCs w:val="24"/>
          <w:lang w:val="pt-PT" w:eastAsia="pt-PT"/>
        </w:rPr>
        <w:t>ês</w:t>
      </w:r>
      <w:r w:rsidRPr="00E676BC">
        <w:rPr>
          <w:sz w:val="24"/>
          <w:szCs w:val="24"/>
          <w:lang w:val="pt-PT" w:eastAsia="pt-PT"/>
        </w:rPr>
        <w:t xml:space="preserve"> examinadores, em que um age como interlocutor e classificador e os outros dois como examinadores/classificadores. </w:t>
      </w:r>
    </w:p>
    <w:p w14:paraId="430C7269" w14:textId="77777777" w:rsidR="00972761" w:rsidRDefault="00972761" w:rsidP="00E35968">
      <w:pPr>
        <w:spacing w:before="100" w:beforeAutospacing="1" w:after="100" w:afterAutospacing="1"/>
        <w:rPr>
          <w:sz w:val="24"/>
          <w:szCs w:val="24"/>
          <w:lang w:val="pt-PT" w:eastAsia="pt-PT"/>
        </w:rPr>
      </w:pPr>
    </w:p>
    <w:p w14:paraId="65541151" w14:textId="77777777" w:rsidR="00E35968" w:rsidRDefault="00E35968" w:rsidP="00E35968">
      <w:pPr>
        <w:pStyle w:val="Cabealho1"/>
        <w:spacing w:line="276" w:lineRule="auto"/>
        <w:rPr>
          <w:color w:val="231F20"/>
          <w:lang w:val="pt-PT"/>
        </w:rPr>
      </w:pPr>
      <w:r>
        <w:rPr>
          <w:color w:val="231F20"/>
          <w:lang w:val="pt-PT"/>
        </w:rPr>
        <w:t>3</w:t>
      </w:r>
      <w:r w:rsidRPr="00AC660B">
        <w:rPr>
          <w:color w:val="231F20"/>
          <w:lang w:val="pt-PT"/>
        </w:rPr>
        <w:t xml:space="preserve"> – Critérios gerais de classificação</w:t>
      </w:r>
    </w:p>
    <w:p w14:paraId="65294B02" w14:textId="77777777" w:rsidR="00E35968" w:rsidRPr="00AC660B" w:rsidRDefault="00E35968" w:rsidP="00E35968">
      <w:pPr>
        <w:pStyle w:val="Cabealho1"/>
        <w:spacing w:line="276" w:lineRule="auto"/>
        <w:rPr>
          <w:color w:val="231F20"/>
          <w:lang w:val="pt-PT"/>
        </w:rPr>
      </w:pPr>
    </w:p>
    <w:p w14:paraId="7C2F6BDB" w14:textId="77777777" w:rsidR="00E35968" w:rsidRPr="00446C4A" w:rsidRDefault="00E35968" w:rsidP="00E35968">
      <w:pPr>
        <w:spacing w:line="276" w:lineRule="auto"/>
        <w:jc w:val="both"/>
        <w:rPr>
          <w:sz w:val="24"/>
          <w:szCs w:val="24"/>
          <w:lang w:val="pt-PT"/>
        </w:rPr>
      </w:pPr>
      <w:r w:rsidRPr="00446C4A">
        <w:rPr>
          <w:color w:val="FF0000"/>
          <w:lang w:val="pt-PT"/>
        </w:rPr>
        <w:t xml:space="preserve">      </w:t>
      </w:r>
      <w:r w:rsidRPr="00446C4A">
        <w:rPr>
          <w:sz w:val="24"/>
          <w:szCs w:val="24"/>
          <w:lang w:val="pt-PT"/>
        </w:rPr>
        <w:t xml:space="preserve">A classificação a atribuir a cada resposta resulta da aplicação dos critérios gerais e dos critérios específicos apresentados para cada subdomínio e é expressa por um número inteiro. </w:t>
      </w:r>
    </w:p>
    <w:p w14:paraId="4249B27C" w14:textId="77777777" w:rsidR="00E35968" w:rsidRPr="00446C4A" w:rsidRDefault="00E35968" w:rsidP="00E35968">
      <w:pPr>
        <w:spacing w:line="276" w:lineRule="auto"/>
        <w:jc w:val="both"/>
        <w:rPr>
          <w:sz w:val="24"/>
          <w:lang w:val="pt-PT"/>
        </w:rPr>
      </w:pPr>
      <w:r w:rsidRPr="00446C4A">
        <w:rPr>
          <w:sz w:val="24"/>
          <w:lang w:val="pt-PT"/>
        </w:rPr>
        <w:t xml:space="preserve">As respostas incompreensíveis ou que não possam ser claramente identificadas são classificadas com zero pontos. </w:t>
      </w:r>
    </w:p>
    <w:p w14:paraId="205117B0" w14:textId="77777777" w:rsidR="00F67DB9" w:rsidRPr="0091367D" w:rsidRDefault="00E35968" w:rsidP="0091367D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color w:val="365F91" w:themeColor="accent1" w:themeShade="BF"/>
        </w:rPr>
      </w:pPr>
      <w:r w:rsidRPr="00446C4A">
        <w:rPr>
          <w:rFonts w:ascii="Arial" w:hAnsi="Arial" w:cs="Arial"/>
        </w:rPr>
        <w:t>A classificação final da prova resulta da soma das pontuações atribuídas ao domínio que consta no quadro I da caraterização da prova.</w:t>
      </w:r>
      <w:r w:rsidRPr="00446C4A">
        <w:rPr>
          <w:rFonts w:ascii="Arial" w:eastAsia="MingLiU" w:hAnsi="Arial" w:cs="Arial"/>
        </w:rPr>
        <w:br/>
      </w:r>
      <w:r w:rsidRPr="00446C4A">
        <w:rPr>
          <w:rFonts w:ascii="Arial" w:hAnsi="Arial" w:cs="Arial"/>
        </w:rPr>
        <w:t>A classificação final é expressa n</w:t>
      </w:r>
      <w:r w:rsidR="0091367D">
        <w:rPr>
          <w:rFonts w:ascii="Arial" w:hAnsi="Arial" w:cs="Arial"/>
        </w:rPr>
        <w:t>a escala percentual de 0 a 100.</w:t>
      </w:r>
    </w:p>
    <w:p w14:paraId="30D70FDB" w14:textId="77777777" w:rsidR="00F67DB9" w:rsidRDefault="00F67DB9" w:rsidP="001A5D25">
      <w:pPr>
        <w:pStyle w:val="Corpodetexto"/>
        <w:spacing w:before="6" w:line="276" w:lineRule="auto"/>
        <w:rPr>
          <w:sz w:val="24"/>
          <w:szCs w:val="24"/>
          <w:lang w:val="pt-PT"/>
        </w:rPr>
      </w:pPr>
    </w:p>
    <w:p w14:paraId="06282865" w14:textId="77777777" w:rsidR="00E63755" w:rsidRDefault="00E63755" w:rsidP="00E63755">
      <w:pPr>
        <w:spacing w:line="276" w:lineRule="auto"/>
        <w:rPr>
          <w:b/>
        </w:rPr>
      </w:pPr>
    </w:p>
    <w:p w14:paraId="4F8DF305" w14:textId="77777777" w:rsidR="00972761" w:rsidRDefault="00972761" w:rsidP="00E63755">
      <w:pPr>
        <w:spacing w:line="276" w:lineRule="auto"/>
        <w:rPr>
          <w:b/>
        </w:rPr>
      </w:pPr>
    </w:p>
    <w:p w14:paraId="07F29BEA" w14:textId="0E8CF6D0" w:rsidR="00E63755" w:rsidRPr="00E63755" w:rsidRDefault="00E63755" w:rsidP="00E63755">
      <w:pPr>
        <w:spacing w:line="276" w:lineRule="auto"/>
        <w:jc w:val="center"/>
        <w:rPr>
          <w:b/>
        </w:rPr>
      </w:pPr>
      <w:proofErr w:type="spellStart"/>
      <w:r w:rsidRPr="00E63755">
        <w:rPr>
          <w:b/>
        </w:rPr>
        <w:t>Quadro</w:t>
      </w:r>
      <w:proofErr w:type="spellEnd"/>
      <w:r w:rsidRPr="00E63755">
        <w:rPr>
          <w:b/>
        </w:rPr>
        <w:t xml:space="preserve"> 1 – </w:t>
      </w:r>
      <w:proofErr w:type="spellStart"/>
      <w:r w:rsidRPr="00E63755">
        <w:rPr>
          <w:b/>
        </w:rPr>
        <w:t>Distribuição</w:t>
      </w:r>
      <w:proofErr w:type="spellEnd"/>
      <w:r w:rsidRPr="00E63755">
        <w:rPr>
          <w:b/>
        </w:rPr>
        <w:t xml:space="preserve"> da</w:t>
      </w:r>
      <w:r w:rsidR="00E7750D">
        <w:rPr>
          <w:b/>
        </w:rPr>
        <w:t xml:space="preserve">s </w:t>
      </w:r>
      <w:proofErr w:type="spellStart"/>
      <w:r w:rsidR="00E7750D">
        <w:rPr>
          <w:b/>
        </w:rPr>
        <w:t>cotações</w:t>
      </w:r>
      <w:proofErr w:type="spellEnd"/>
      <w:r w:rsidR="00E7750D">
        <w:rPr>
          <w:b/>
        </w:rPr>
        <w:t xml:space="preserve"> da </w:t>
      </w:r>
      <w:proofErr w:type="spellStart"/>
      <w:r w:rsidR="00E7750D">
        <w:rPr>
          <w:b/>
        </w:rPr>
        <w:t>prova</w:t>
      </w:r>
      <w:proofErr w:type="spellEnd"/>
    </w:p>
    <w:p w14:paraId="015410B7" w14:textId="77777777" w:rsidR="00E63755" w:rsidRPr="00E63755" w:rsidRDefault="00E63755" w:rsidP="00E63755">
      <w:pPr>
        <w:spacing w:line="276" w:lineRule="auto"/>
        <w:jc w:val="center"/>
        <w:rPr>
          <w:b/>
        </w:rPr>
      </w:pPr>
    </w:p>
    <w:tbl>
      <w:tblPr>
        <w:tblStyle w:val="Tabelacomgrelha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4678"/>
        <w:gridCol w:w="1559"/>
      </w:tblGrid>
      <w:tr w:rsidR="00E63755" w:rsidRPr="00E63755" w14:paraId="4EA6715A" w14:textId="77777777" w:rsidTr="009C59F0">
        <w:trPr>
          <w:trHeight w:val="645"/>
        </w:trPr>
        <w:tc>
          <w:tcPr>
            <w:tcW w:w="1101" w:type="dxa"/>
            <w:vAlign w:val="center"/>
          </w:tcPr>
          <w:p w14:paraId="1111F282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63755">
              <w:rPr>
                <w:b/>
              </w:rPr>
              <w:t>Grupos</w:t>
            </w:r>
            <w:proofErr w:type="spellEnd"/>
          </w:p>
        </w:tc>
        <w:tc>
          <w:tcPr>
            <w:tcW w:w="2409" w:type="dxa"/>
            <w:vAlign w:val="center"/>
          </w:tcPr>
          <w:p w14:paraId="78911747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63755">
              <w:rPr>
                <w:b/>
              </w:rPr>
              <w:t>Domínios</w:t>
            </w:r>
            <w:proofErr w:type="spellEnd"/>
          </w:p>
          <w:p w14:paraId="7136F105" w14:textId="3F0616AF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370988">
              <w:rPr>
                <w:b/>
              </w:rPr>
              <w:t>poderá</w:t>
            </w:r>
            <w:proofErr w:type="spellEnd"/>
            <w:r w:rsidR="00370988">
              <w:rPr>
                <w:b/>
              </w:rPr>
              <w:t xml:space="preserve"> </w:t>
            </w:r>
            <w:proofErr w:type="spellStart"/>
            <w:r w:rsidR="00370988">
              <w:rPr>
                <w:b/>
              </w:rPr>
              <w:t>ser</w:t>
            </w:r>
            <w:proofErr w:type="spellEnd"/>
            <w:r w:rsidR="00370988">
              <w:rPr>
                <w:b/>
              </w:rPr>
              <w:t xml:space="preserve"> </w:t>
            </w:r>
            <w:proofErr w:type="spellStart"/>
            <w:r w:rsidR="00370988">
              <w:rPr>
                <w:b/>
              </w:rPr>
              <w:t>abordado</w:t>
            </w:r>
            <w:proofErr w:type="spellEnd"/>
            <w:r w:rsidR="00370988">
              <w:rPr>
                <w:b/>
              </w:rPr>
              <w:t xml:space="preserve"> </w:t>
            </w:r>
            <w:r>
              <w:rPr>
                <w:b/>
              </w:rPr>
              <w:t>um</w:t>
            </w:r>
            <w:r w:rsidR="00370988">
              <w:rPr>
                <w:b/>
              </w:rPr>
              <w:t xml:space="preserve">, </w:t>
            </w:r>
            <w:proofErr w:type="spellStart"/>
            <w:r w:rsidR="00370988">
              <w:rPr>
                <w:b/>
              </w:rPr>
              <w:t>dois</w:t>
            </w:r>
            <w:proofErr w:type="spellEnd"/>
            <w:r w:rsidR="00370988">
              <w:rPr>
                <w:b/>
              </w:rPr>
              <w:t xml:space="preserve"> </w:t>
            </w:r>
            <w:proofErr w:type="spellStart"/>
            <w:r w:rsidR="00370988">
              <w:rPr>
                <w:b/>
              </w:rPr>
              <w:t>ou</w:t>
            </w:r>
            <w:proofErr w:type="spellEnd"/>
            <w:r w:rsidR="00370988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três</w:t>
            </w:r>
            <w:proofErr w:type="spellEnd"/>
            <w:r w:rsidR="00370988">
              <w:rPr>
                <w:b/>
              </w:rPr>
              <w:t xml:space="preserve"> dos </w:t>
            </w:r>
            <w:r w:rsidRPr="00E63755">
              <w:rPr>
                <w:b/>
              </w:rPr>
              <w:t xml:space="preserve"> </w:t>
            </w:r>
            <w:proofErr w:type="spellStart"/>
            <w:r w:rsidRPr="00E63755">
              <w:rPr>
                <w:b/>
              </w:rPr>
              <w:t>seguintes</w:t>
            </w:r>
            <w:proofErr w:type="spellEnd"/>
            <w:r w:rsidRPr="00E63755">
              <w:rPr>
                <w:b/>
              </w:rPr>
              <w:t>)</w:t>
            </w:r>
          </w:p>
        </w:tc>
        <w:tc>
          <w:tcPr>
            <w:tcW w:w="4678" w:type="dxa"/>
            <w:vAlign w:val="center"/>
          </w:tcPr>
          <w:p w14:paraId="63C93663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63755">
              <w:rPr>
                <w:b/>
              </w:rPr>
              <w:t>Áreas</w:t>
            </w:r>
            <w:proofErr w:type="spellEnd"/>
            <w:r w:rsidRPr="00E63755">
              <w:rPr>
                <w:b/>
              </w:rPr>
              <w:t xml:space="preserve"> de </w:t>
            </w:r>
            <w:proofErr w:type="spellStart"/>
            <w:r w:rsidRPr="00E63755">
              <w:rPr>
                <w:b/>
              </w:rPr>
              <w:t>competências</w:t>
            </w:r>
            <w:proofErr w:type="spellEnd"/>
            <w:r w:rsidRPr="00E63755">
              <w:rPr>
                <w:b/>
              </w:rPr>
              <w:t xml:space="preserve"> </w:t>
            </w:r>
            <w:proofErr w:type="spellStart"/>
            <w:r w:rsidRPr="00E63755">
              <w:rPr>
                <w:b/>
              </w:rPr>
              <w:t>elencadas</w:t>
            </w:r>
            <w:proofErr w:type="spellEnd"/>
            <w:r w:rsidRPr="00E63755">
              <w:rPr>
                <w:b/>
              </w:rPr>
              <w:t xml:space="preserve"> no “</w:t>
            </w:r>
            <w:proofErr w:type="spellStart"/>
            <w:r w:rsidRPr="00E63755">
              <w:rPr>
                <w:b/>
              </w:rPr>
              <w:t>Perfil</w:t>
            </w:r>
            <w:proofErr w:type="spellEnd"/>
            <w:r w:rsidRPr="00E63755">
              <w:rPr>
                <w:b/>
              </w:rPr>
              <w:t xml:space="preserve"> dos </w:t>
            </w:r>
            <w:proofErr w:type="spellStart"/>
            <w:r w:rsidRPr="00E63755">
              <w:rPr>
                <w:b/>
              </w:rPr>
              <w:t>Alunos</w:t>
            </w:r>
            <w:proofErr w:type="spellEnd"/>
            <w:r w:rsidRPr="00E63755">
              <w:rPr>
                <w:b/>
              </w:rPr>
              <w:t xml:space="preserve"> à </w:t>
            </w:r>
            <w:proofErr w:type="spellStart"/>
            <w:r w:rsidRPr="00E63755">
              <w:rPr>
                <w:b/>
              </w:rPr>
              <w:t>saída</w:t>
            </w:r>
            <w:proofErr w:type="spellEnd"/>
            <w:r w:rsidRPr="00E63755">
              <w:rPr>
                <w:b/>
              </w:rPr>
              <w:t xml:space="preserve"> da </w:t>
            </w:r>
            <w:proofErr w:type="spellStart"/>
            <w:r w:rsidRPr="00E63755">
              <w:rPr>
                <w:b/>
              </w:rPr>
              <w:t>escolaridade</w:t>
            </w:r>
            <w:proofErr w:type="spellEnd"/>
            <w:r w:rsidRPr="00E63755">
              <w:rPr>
                <w:b/>
              </w:rPr>
              <w:t xml:space="preserve"> </w:t>
            </w:r>
            <w:proofErr w:type="spellStart"/>
            <w:r w:rsidRPr="00E63755">
              <w:rPr>
                <w:b/>
              </w:rPr>
              <w:t>obrigatória</w:t>
            </w:r>
            <w:proofErr w:type="spellEnd"/>
            <w:r w:rsidRPr="00E63755">
              <w:rPr>
                <w:b/>
              </w:rPr>
              <w:t xml:space="preserve"> </w:t>
            </w:r>
            <w:proofErr w:type="spellStart"/>
            <w:r w:rsidRPr="00E63755">
              <w:rPr>
                <w:b/>
              </w:rPr>
              <w:t>avaliadas</w:t>
            </w:r>
            <w:proofErr w:type="spellEnd"/>
          </w:p>
        </w:tc>
        <w:tc>
          <w:tcPr>
            <w:tcW w:w="1559" w:type="dxa"/>
            <w:vAlign w:val="center"/>
          </w:tcPr>
          <w:p w14:paraId="3938719F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63755">
              <w:rPr>
                <w:b/>
              </w:rPr>
              <w:t>Cotação</w:t>
            </w:r>
            <w:proofErr w:type="spellEnd"/>
          </w:p>
          <w:p w14:paraId="456BABB1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r w:rsidRPr="00E63755">
              <w:rPr>
                <w:b/>
              </w:rPr>
              <w:t>(</w:t>
            </w:r>
            <w:proofErr w:type="spellStart"/>
            <w:r w:rsidRPr="00E63755">
              <w:rPr>
                <w:b/>
              </w:rPr>
              <w:t>em</w:t>
            </w:r>
            <w:proofErr w:type="spellEnd"/>
            <w:r w:rsidRPr="00E63755">
              <w:rPr>
                <w:b/>
              </w:rPr>
              <w:t xml:space="preserve"> </w:t>
            </w:r>
            <w:proofErr w:type="spellStart"/>
            <w:r w:rsidRPr="00E63755">
              <w:rPr>
                <w:b/>
              </w:rPr>
              <w:t>pontos</w:t>
            </w:r>
            <w:proofErr w:type="spellEnd"/>
            <w:r w:rsidRPr="00E63755">
              <w:rPr>
                <w:b/>
              </w:rPr>
              <w:t>)</w:t>
            </w:r>
          </w:p>
        </w:tc>
      </w:tr>
      <w:tr w:rsidR="00E63755" w:rsidRPr="00E63755" w14:paraId="6EBF3BAB" w14:textId="77777777" w:rsidTr="009C59F0">
        <w:tc>
          <w:tcPr>
            <w:tcW w:w="1101" w:type="dxa"/>
            <w:vMerge w:val="restart"/>
            <w:vAlign w:val="center"/>
          </w:tcPr>
          <w:p w14:paraId="6257718B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r w:rsidRPr="00E63755">
              <w:rPr>
                <w:b/>
              </w:rPr>
              <w:t>I</w:t>
            </w:r>
          </w:p>
        </w:tc>
        <w:tc>
          <w:tcPr>
            <w:tcW w:w="2409" w:type="dxa"/>
            <w:vMerge w:val="restart"/>
            <w:vAlign w:val="center"/>
          </w:tcPr>
          <w:p w14:paraId="23F0DF12" w14:textId="77777777" w:rsidR="00E63755" w:rsidRDefault="00E63755" w:rsidP="00E63755">
            <w:pPr>
              <w:spacing w:line="276" w:lineRule="auto"/>
              <w:jc w:val="center"/>
              <w:rPr>
                <w:b/>
                <w:lang w:val="pt-PT"/>
              </w:rPr>
            </w:pPr>
          </w:p>
          <w:p w14:paraId="664ECB31" w14:textId="78BD43C8" w:rsidR="00E63755" w:rsidRPr="00E63755" w:rsidRDefault="00E63755" w:rsidP="00E63755">
            <w:pPr>
              <w:spacing w:line="276" w:lineRule="auto"/>
              <w:rPr>
                <w:b/>
                <w:lang w:val="pt-PT"/>
              </w:rPr>
            </w:pPr>
            <w:r w:rsidRPr="00E63755">
              <w:rPr>
                <w:b/>
                <w:lang w:val="pt-PT"/>
              </w:rPr>
              <w:t>-Direitos Humanos</w:t>
            </w:r>
          </w:p>
          <w:p w14:paraId="77D6028B" w14:textId="77777777" w:rsidR="00E63755" w:rsidRDefault="00E63755" w:rsidP="00E63755">
            <w:pPr>
              <w:spacing w:line="276" w:lineRule="auto"/>
              <w:rPr>
                <w:b/>
                <w:lang w:val="pt-PT"/>
              </w:rPr>
            </w:pPr>
            <w:r w:rsidRPr="00E63755">
              <w:rPr>
                <w:b/>
                <w:lang w:val="pt-PT"/>
              </w:rPr>
              <w:t>-Saúde</w:t>
            </w:r>
          </w:p>
          <w:p w14:paraId="0FDE4C57" w14:textId="0DE84D79" w:rsidR="00E63755" w:rsidRPr="00E63755" w:rsidRDefault="00E63755" w:rsidP="00E63755">
            <w:pPr>
              <w:spacing w:line="276" w:lineRule="auto"/>
              <w:rPr>
                <w:b/>
                <w:lang w:val="pt-PT"/>
              </w:rPr>
            </w:pPr>
            <w:r>
              <w:rPr>
                <w:b/>
                <w:lang w:val="pt-PT"/>
              </w:rPr>
              <w:t>-Educação Ambiental</w:t>
            </w:r>
          </w:p>
          <w:p w14:paraId="682C9657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  <w:lang w:val="pt-PT"/>
              </w:rPr>
            </w:pPr>
          </w:p>
        </w:tc>
        <w:tc>
          <w:tcPr>
            <w:tcW w:w="4678" w:type="dxa"/>
          </w:tcPr>
          <w:p w14:paraId="11906D96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  <w:lang w:val="pt-PT"/>
              </w:rPr>
            </w:pPr>
            <w:r w:rsidRPr="00E63755">
              <w:rPr>
                <w:b/>
                <w:lang w:val="pt-PT"/>
              </w:rPr>
              <w:t>Informação e comunicação</w:t>
            </w:r>
          </w:p>
        </w:tc>
        <w:tc>
          <w:tcPr>
            <w:tcW w:w="1559" w:type="dxa"/>
            <w:vAlign w:val="center"/>
          </w:tcPr>
          <w:p w14:paraId="6CC8CF22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r w:rsidRPr="00E63755">
              <w:rPr>
                <w:b/>
              </w:rPr>
              <w:t>40</w:t>
            </w:r>
          </w:p>
        </w:tc>
      </w:tr>
      <w:tr w:rsidR="00E63755" w:rsidRPr="00E63755" w14:paraId="3482C2A5" w14:textId="77777777" w:rsidTr="009C59F0">
        <w:trPr>
          <w:trHeight w:val="514"/>
        </w:trPr>
        <w:tc>
          <w:tcPr>
            <w:tcW w:w="1101" w:type="dxa"/>
            <w:vMerge/>
            <w:vAlign w:val="center"/>
          </w:tcPr>
          <w:p w14:paraId="3960F3C0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5773E47D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14118427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  <w:lang w:val="pt-PT"/>
              </w:rPr>
            </w:pPr>
            <w:r w:rsidRPr="00E63755">
              <w:rPr>
                <w:b/>
                <w:lang w:val="pt-PT"/>
              </w:rPr>
              <w:t>Pensamento crítico e pensamento criativo</w:t>
            </w:r>
          </w:p>
          <w:p w14:paraId="7F077F7E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5DB2EEDF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r w:rsidRPr="00E63755">
              <w:rPr>
                <w:b/>
              </w:rPr>
              <w:t>40</w:t>
            </w:r>
          </w:p>
        </w:tc>
      </w:tr>
      <w:tr w:rsidR="00E63755" w:rsidRPr="00E63755" w14:paraId="3F523718" w14:textId="77777777" w:rsidTr="009C59F0">
        <w:trPr>
          <w:trHeight w:val="513"/>
        </w:trPr>
        <w:tc>
          <w:tcPr>
            <w:tcW w:w="1101" w:type="dxa"/>
            <w:vMerge/>
            <w:vAlign w:val="center"/>
          </w:tcPr>
          <w:p w14:paraId="1772016C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0BAD38AC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0F63C6F3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  <w:lang w:val="pt-PT"/>
              </w:rPr>
            </w:pPr>
            <w:r w:rsidRPr="00E63755">
              <w:rPr>
                <w:b/>
                <w:lang w:val="pt-PT"/>
              </w:rPr>
              <w:t>Desenvolvimento pessoal e autonomia</w:t>
            </w:r>
          </w:p>
        </w:tc>
        <w:tc>
          <w:tcPr>
            <w:tcW w:w="1559" w:type="dxa"/>
            <w:vAlign w:val="center"/>
          </w:tcPr>
          <w:p w14:paraId="01D40F0E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r w:rsidRPr="00E63755">
              <w:rPr>
                <w:b/>
              </w:rPr>
              <w:t>20</w:t>
            </w:r>
          </w:p>
        </w:tc>
      </w:tr>
      <w:tr w:rsidR="00E63755" w:rsidRPr="00E63755" w14:paraId="06E40ACD" w14:textId="77777777" w:rsidTr="009C59F0">
        <w:tc>
          <w:tcPr>
            <w:tcW w:w="8188" w:type="dxa"/>
            <w:gridSpan w:val="3"/>
            <w:tcBorders>
              <w:left w:val="nil"/>
              <w:bottom w:val="nil"/>
            </w:tcBorders>
          </w:tcPr>
          <w:p w14:paraId="5018779A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5B11E4B" w14:textId="77777777" w:rsidR="00E63755" w:rsidRPr="00E63755" w:rsidRDefault="00E63755" w:rsidP="00E63755">
            <w:pPr>
              <w:spacing w:line="276" w:lineRule="auto"/>
              <w:jc w:val="center"/>
              <w:rPr>
                <w:b/>
              </w:rPr>
            </w:pPr>
            <w:r w:rsidRPr="00E63755">
              <w:rPr>
                <w:b/>
              </w:rPr>
              <w:t>Total: 100</w:t>
            </w:r>
          </w:p>
        </w:tc>
      </w:tr>
    </w:tbl>
    <w:p w14:paraId="5F330B12" w14:textId="77777777" w:rsidR="002F15BD" w:rsidRDefault="002F15BD" w:rsidP="001A5D25">
      <w:pPr>
        <w:tabs>
          <w:tab w:val="left" w:pos="531"/>
        </w:tabs>
        <w:spacing w:line="276" w:lineRule="auto"/>
        <w:ind w:right="3950"/>
        <w:rPr>
          <w:sz w:val="24"/>
          <w:szCs w:val="24"/>
          <w:lang w:val="pt-PT"/>
        </w:rPr>
      </w:pPr>
      <w:bookmarkStart w:id="3" w:name="_Hlk5697147"/>
      <w:bookmarkEnd w:id="2"/>
    </w:p>
    <w:p w14:paraId="13B0EE98" w14:textId="77777777" w:rsidR="00972761" w:rsidRDefault="00972761" w:rsidP="001A5D25">
      <w:pPr>
        <w:tabs>
          <w:tab w:val="left" w:pos="531"/>
        </w:tabs>
        <w:spacing w:line="276" w:lineRule="auto"/>
        <w:ind w:right="3950"/>
        <w:rPr>
          <w:sz w:val="24"/>
          <w:szCs w:val="24"/>
          <w:lang w:val="pt-PT"/>
        </w:rPr>
      </w:pPr>
    </w:p>
    <w:p w14:paraId="05BE06A7" w14:textId="77777777" w:rsidR="00972761" w:rsidRPr="0021402C" w:rsidRDefault="00972761" w:rsidP="001A5D25">
      <w:pPr>
        <w:tabs>
          <w:tab w:val="left" w:pos="531"/>
        </w:tabs>
        <w:spacing w:line="276" w:lineRule="auto"/>
        <w:ind w:right="3950"/>
        <w:rPr>
          <w:sz w:val="24"/>
          <w:szCs w:val="24"/>
          <w:lang w:val="pt-PT"/>
        </w:rPr>
      </w:pPr>
    </w:p>
    <w:p w14:paraId="443CA7C7" w14:textId="099D9126" w:rsidR="000209A2" w:rsidRPr="009E648F" w:rsidRDefault="006F4ABE" w:rsidP="001A5D25">
      <w:pPr>
        <w:tabs>
          <w:tab w:val="left" w:pos="531"/>
        </w:tabs>
        <w:spacing w:line="276" w:lineRule="auto"/>
        <w:ind w:right="3950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4</w:t>
      </w:r>
      <w:r w:rsidR="002F15BD" w:rsidRPr="00AC660B">
        <w:rPr>
          <w:b/>
          <w:sz w:val="24"/>
          <w:szCs w:val="24"/>
          <w:lang w:val="pt-PT"/>
        </w:rPr>
        <w:t xml:space="preserve"> – Duração da prova</w:t>
      </w:r>
    </w:p>
    <w:p w14:paraId="65FD48E5" w14:textId="2270F976" w:rsidR="009E648F" w:rsidRDefault="00714A44" w:rsidP="00446C4A">
      <w:pPr>
        <w:pStyle w:val="Corpodetexto"/>
        <w:spacing w:before="155" w:line="276" w:lineRule="auto"/>
        <w:ind w:left="100" w:right="113"/>
        <w:jc w:val="both"/>
        <w:rPr>
          <w:color w:val="231F20"/>
          <w:sz w:val="24"/>
          <w:szCs w:val="24"/>
          <w:lang w:val="pt-PT"/>
        </w:rPr>
      </w:pPr>
      <w:bookmarkStart w:id="4" w:name="_Hlk5697511"/>
      <w:r w:rsidRPr="00AC660B">
        <w:rPr>
          <w:color w:val="231F20"/>
          <w:sz w:val="24"/>
          <w:szCs w:val="24"/>
          <w:lang w:val="pt-PT"/>
        </w:rPr>
        <w:t xml:space="preserve">A prova tem a </w:t>
      </w:r>
      <w:r w:rsidRPr="00E676BC">
        <w:rPr>
          <w:sz w:val="24"/>
          <w:szCs w:val="24"/>
          <w:lang w:val="pt-PT"/>
        </w:rPr>
        <w:t xml:space="preserve">duração de </w:t>
      </w:r>
      <w:r w:rsidR="00446C4A" w:rsidRPr="00E676BC">
        <w:rPr>
          <w:b/>
          <w:sz w:val="24"/>
          <w:szCs w:val="24"/>
          <w:lang w:val="pt-PT"/>
        </w:rPr>
        <w:t xml:space="preserve">15 </w:t>
      </w:r>
      <w:r w:rsidR="00446C4A" w:rsidRPr="00E676BC">
        <w:rPr>
          <w:sz w:val="24"/>
          <w:szCs w:val="24"/>
          <w:lang w:val="pt-PT"/>
        </w:rPr>
        <w:t>minuto</w:t>
      </w:r>
      <w:r w:rsidR="00E63755">
        <w:rPr>
          <w:sz w:val="24"/>
          <w:szCs w:val="24"/>
          <w:lang w:val="pt-PT"/>
        </w:rPr>
        <w:t>s.</w:t>
      </w:r>
    </w:p>
    <w:p w14:paraId="6611E871" w14:textId="77777777" w:rsidR="00972761" w:rsidRDefault="00972761" w:rsidP="00370988">
      <w:pPr>
        <w:pStyle w:val="Corpodetexto"/>
        <w:spacing w:before="155" w:line="276" w:lineRule="auto"/>
        <w:ind w:right="113"/>
        <w:jc w:val="both"/>
        <w:rPr>
          <w:color w:val="231F20"/>
          <w:sz w:val="24"/>
          <w:szCs w:val="24"/>
          <w:lang w:val="pt-PT"/>
        </w:rPr>
      </w:pPr>
    </w:p>
    <w:p w14:paraId="7D0ED3BD" w14:textId="2A6B98D1" w:rsidR="00E63755" w:rsidRDefault="00E63755" w:rsidP="00E63755">
      <w:pPr>
        <w:pStyle w:val="Corpodetexto"/>
        <w:spacing w:before="155" w:line="276" w:lineRule="auto"/>
        <w:ind w:right="113"/>
        <w:jc w:val="both"/>
        <w:rPr>
          <w:b/>
          <w:color w:val="231F20"/>
          <w:sz w:val="24"/>
          <w:szCs w:val="24"/>
          <w:lang w:val="pt-PT"/>
        </w:rPr>
      </w:pPr>
      <w:r w:rsidRPr="00E63755">
        <w:rPr>
          <w:b/>
          <w:color w:val="231F20"/>
          <w:sz w:val="24"/>
          <w:szCs w:val="24"/>
          <w:lang w:val="pt-PT"/>
        </w:rPr>
        <w:t>5 – Objetivos</w:t>
      </w:r>
    </w:p>
    <w:p w14:paraId="7CD244BE" w14:textId="2E3B2EAA" w:rsidR="00E63755" w:rsidRDefault="00E63755" w:rsidP="00E63755">
      <w:pPr>
        <w:pStyle w:val="Corpodetexto"/>
        <w:spacing w:before="155" w:line="276" w:lineRule="auto"/>
        <w:ind w:right="113" w:firstLine="426"/>
        <w:jc w:val="both"/>
        <w:rPr>
          <w:color w:val="231F20"/>
          <w:sz w:val="24"/>
          <w:szCs w:val="24"/>
          <w:lang w:val="pt-PT"/>
        </w:rPr>
      </w:pPr>
      <w:r w:rsidRPr="00E63755">
        <w:rPr>
          <w:color w:val="231F20"/>
          <w:sz w:val="24"/>
          <w:szCs w:val="24"/>
          <w:lang w:val="pt-PT"/>
        </w:rPr>
        <w:t xml:space="preserve">A presente prova tem por </w:t>
      </w:r>
      <w:proofErr w:type="spellStart"/>
      <w:r>
        <w:rPr>
          <w:color w:val="231F20"/>
          <w:sz w:val="24"/>
          <w:szCs w:val="24"/>
          <w:lang w:val="pt-PT"/>
        </w:rPr>
        <w:t>obje</w:t>
      </w:r>
      <w:r w:rsidRPr="00E63755">
        <w:rPr>
          <w:color w:val="231F20"/>
          <w:sz w:val="24"/>
          <w:szCs w:val="24"/>
          <w:lang w:val="pt-PT"/>
        </w:rPr>
        <w:t>tivo</w:t>
      </w:r>
      <w:r w:rsidR="00E7750D">
        <w:rPr>
          <w:color w:val="231F20"/>
          <w:sz w:val="24"/>
          <w:szCs w:val="24"/>
          <w:lang w:val="pt-PT"/>
        </w:rPr>
        <w:t>s</w:t>
      </w:r>
      <w:proofErr w:type="spellEnd"/>
      <w:r w:rsidRPr="00E63755">
        <w:rPr>
          <w:color w:val="231F20"/>
          <w:sz w:val="24"/>
          <w:szCs w:val="24"/>
          <w:lang w:val="pt-PT"/>
        </w:rPr>
        <w:t xml:space="preserve"> avaliar as competências e os conhecimentos na disciplina de Cidadania e Desenvolvimento</w:t>
      </w:r>
      <w:r>
        <w:rPr>
          <w:color w:val="231F20"/>
          <w:sz w:val="24"/>
          <w:szCs w:val="24"/>
          <w:lang w:val="pt-PT"/>
        </w:rPr>
        <w:t xml:space="preserve"> num</w:t>
      </w:r>
      <w:r w:rsidR="00370988">
        <w:rPr>
          <w:color w:val="231F20"/>
          <w:sz w:val="24"/>
          <w:szCs w:val="24"/>
          <w:lang w:val="pt-PT"/>
        </w:rPr>
        <w:t>, em dois ou nos três</w:t>
      </w:r>
      <w:r>
        <w:rPr>
          <w:color w:val="231F20"/>
          <w:sz w:val="24"/>
          <w:szCs w:val="24"/>
          <w:lang w:val="pt-PT"/>
        </w:rPr>
        <w:t xml:space="preserve"> domínios</w:t>
      </w:r>
      <w:r w:rsidR="00370988">
        <w:rPr>
          <w:color w:val="231F20"/>
          <w:sz w:val="24"/>
          <w:szCs w:val="24"/>
          <w:lang w:val="pt-PT"/>
        </w:rPr>
        <w:t xml:space="preserve"> seguintes</w:t>
      </w:r>
      <w:r>
        <w:rPr>
          <w:color w:val="231F20"/>
          <w:sz w:val="24"/>
          <w:szCs w:val="24"/>
          <w:lang w:val="pt-PT"/>
        </w:rPr>
        <w:t xml:space="preserve"> – Direitos Humanos, Saúde </w:t>
      </w:r>
      <w:r w:rsidR="00370988">
        <w:rPr>
          <w:color w:val="231F20"/>
          <w:sz w:val="24"/>
          <w:szCs w:val="24"/>
          <w:lang w:val="pt-PT"/>
        </w:rPr>
        <w:t>e</w:t>
      </w:r>
      <w:r>
        <w:rPr>
          <w:color w:val="231F20"/>
          <w:sz w:val="24"/>
          <w:szCs w:val="24"/>
          <w:lang w:val="pt-PT"/>
        </w:rPr>
        <w:t xml:space="preserve"> Educação Ambiental, conforme se indica no quadro 2.</w:t>
      </w:r>
    </w:p>
    <w:p w14:paraId="78555422" w14:textId="1228D1FC" w:rsidR="00972761" w:rsidRPr="00E7750D" w:rsidRDefault="00972761" w:rsidP="00972761">
      <w:pPr>
        <w:pStyle w:val="Corpodetexto"/>
        <w:spacing w:before="155" w:line="276" w:lineRule="auto"/>
        <w:ind w:right="113" w:firstLine="426"/>
        <w:jc w:val="center"/>
        <w:rPr>
          <w:b/>
          <w:color w:val="231F20"/>
          <w:sz w:val="24"/>
          <w:szCs w:val="24"/>
          <w:lang w:val="pt-PT"/>
        </w:rPr>
      </w:pPr>
      <w:r w:rsidRPr="00E7750D">
        <w:rPr>
          <w:b/>
          <w:color w:val="231F20"/>
          <w:sz w:val="24"/>
          <w:szCs w:val="24"/>
          <w:lang w:val="pt-PT"/>
        </w:rPr>
        <w:lastRenderedPageBreak/>
        <w:t>Quadro 2</w:t>
      </w:r>
    </w:p>
    <w:p w14:paraId="580F2498" w14:textId="77777777" w:rsidR="00972761" w:rsidRDefault="00972761" w:rsidP="00972761">
      <w:pPr>
        <w:pStyle w:val="Corpodetexto"/>
        <w:spacing w:before="155" w:line="276" w:lineRule="auto"/>
        <w:ind w:right="113" w:firstLine="426"/>
        <w:jc w:val="center"/>
        <w:rPr>
          <w:color w:val="231F20"/>
          <w:sz w:val="24"/>
          <w:szCs w:val="24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E63755" w14:paraId="2CAB343D" w14:textId="77777777" w:rsidTr="00E63755">
        <w:tc>
          <w:tcPr>
            <w:tcW w:w="5305" w:type="dxa"/>
          </w:tcPr>
          <w:p w14:paraId="1505A5B5" w14:textId="4F7610DD" w:rsidR="00E63755" w:rsidRPr="00E7750D" w:rsidRDefault="00972761" w:rsidP="00E7750D">
            <w:pPr>
              <w:pStyle w:val="Corpodetexto"/>
              <w:spacing w:before="155" w:line="276" w:lineRule="auto"/>
              <w:ind w:right="113"/>
              <w:jc w:val="center"/>
              <w:rPr>
                <w:b/>
                <w:color w:val="231F20"/>
                <w:sz w:val="24"/>
                <w:szCs w:val="24"/>
                <w:lang w:val="pt-PT"/>
              </w:rPr>
            </w:pPr>
            <w:r w:rsidRPr="00E7750D">
              <w:rPr>
                <w:b/>
                <w:color w:val="231F20"/>
                <w:sz w:val="24"/>
                <w:szCs w:val="24"/>
                <w:lang w:val="pt-PT"/>
              </w:rPr>
              <w:t>Domínios de Cidadania e Desenvolvimento</w:t>
            </w:r>
          </w:p>
        </w:tc>
        <w:tc>
          <w:tcPr>
            <w:tcW w:w="5305" w:type="dxa"/>
          </w:tcPr>
          <w:p w14:paraId="14B2DBE9" w14:textId="73B2F657" w:rsidR="00E63755" w:rsidRPr="00E7750D" w:rsidRDefault="00972761" w:rsidP="00E7750D">
            <w:pPr>
              <w:pStyle w:val="Corpodetexto"/>
              <w:spacing w:before="155" w:line="276" w:lineRule="auto"/>
              <w:ind w:right="113"/>
              <w:jc w:val="center"/>
              <w:rPr>
                <w:b/>
                <w:color w:val="231F20"/>
                <w:sz w:val="24"/>
                <w:szCs w:val="24"/>
                <w:lang w:val="pt-PT"/>
              </w:rPr>
            </w:pPr>
            <w:r w:rsidRPr="00E7750D">
              <w:rPr>
                <w:b/>
                <w:color w:val="231F20"/>
                <w:sz w:val="24"/>
                <w:szCs w:val="24"/>
                <w:lang w:val="pt-PT"/>
              </w:rPr>
              <w:t>Conhecimentos e competências</w:t>
            </w:r>
          </w:p>
        </w:tc>
      </w:tr>
      <w:tr w:rsidR="00E63755" w14:paraId="4EA41878" w14:textId="77777777" w:rsidTr="00E63755">
        <w:tc>
          <w:tcPr>
            <w:tcW w:w="5305" w:type="dxa"/>
          </w:tcPr>
          <w:p w14:paraId="3EFFE3A6" w14:textId="3D73C8B2" w:rsidR="00E63755" w:rsidRDefault="00972761" w:rsidP="00E63755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 w:rsidRPr="00972761">
              <w:rPr>
                <w:color w:val="231F20"/>
                <w:sz w:val="24"/>
                <w:szCs w:val="24"/>
                <w:lang w:val="pt-PT"/>
              </w:rPr>
              <w:t>-</w:t>
            </w:r>
            <w:r>
              <w:rPr>
                <w:color w:val="231F20"/>
                <w:sz w:val="24"/>
                <w:szCs w:val="24"/>
                <w:lang w:val="pt-PT"/>
              </w:rPr>
              <w:t xml:space="preserve"> 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>Direitos Humanos</w:t>
            </w:r>
          </w:p>
        </w:tc>
        <w:tc>
          <w:tcPr>
            <w:tcW w:w="5305" w:type="dxa"/>
          </w:tcPr>
          <w:p w14:paraId="77279C4D" w14:textId="6CCF24ED" w:rsidR="00972761" w:rsidRPr="00972761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 xml:space="preserve">Identificar e </w:t>
            </w:r>
            <w:proofErr w:type="spellStart"/>
            <w:r w:rsidRPr="00972761">
              <w:rPr>
                <w:color w:val="231F20"/>
                <w:sz w:val="24"/>
                <w:szCs w:val="24"/>
                <w:lang w:val="pt-PT"/>
              </w:rPr>
              <w:t>refletir</w:t>
            </w:r>
            <w:proofErr w:type="spellEnd"/>
            <w:r w:rsidRPr="00972761">
              <w:rPr>
                <w:color w:val="231F20"/>
                <w:sz w:val="24"/>
                <w:szCs w:val="24"/>
                <w:lang w:val="pt-PT"/>
              </w:rPr>
              <w:t xml:space="preserve"> so</w:t>
            </w:r>
            <w:r>
              <w:rPr>
                <w:color w:val="231F20"/>
                <w:sz w:val="24"/>
                <w:szCs w:val="24"/>
                <w:lang w:val="pt-PT"/>
              </w:rPr>
              <w:t>bre alguns dos direitos humanos.</w:t>
            </w:r>
          </w:p>
          <w:p w14:paraId="45A41FFF" w14:textId="4EA136BA" w:rsidR="00972761" w:rsidRPr="00972761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 xml:space="preserve">-Reconhecer a sua importância e apresentar exemplos do 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 xml:space="preserve">seu incumprimento no mundo </w:t>
            </w:r>
            <w:r>
              <w:rPr>
                <w:color w:val="231F20"/>
                <w:sz w:val="24"/>
                <w:szCs w:val="24"/>
                <w:lang w:val="pt-PT"/>
              </w:rPr>
              <w:t>actual.</w:t>
            </w:r>
          </w:p>
          <w:p w14:paraId="446C5460" w14:textId="263593F4" w:rsidR="00972761" w:rsidRPr="00972761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>Assumir uma posição crítica face às violações dos direitos humanos</w:t>
            </w:r>
            <w:r>
              <w:rPr>
                <w:color w:val="231F20"/>
                <w:sz w:val="24"/>
                <w:szCs w:val="24"/>
                <w:lang w:val="pt-PT"/>
              </w:rPr>
              <w:t>.</w:t>
            </w:r>
          </w:p>
          <w:p w14:paraId="79CD28D3" w14:textId="3ACEAFA8" w:rsidR="00E63755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-Referir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 xml:space="preserve"> medidas em defesa dos direitos humanos</w:t>
            </w:r>
            <w:r>
              <w:rPr>
                <w:color w:val="231F20"/>
                <w:sz w:val="24"/>
                <w:szCs w:val="24"/>
                <w:lang w:val="pt-PT"/>
              </w:rPr>
              <w:t>.</w:t>
            </w:r>
          </w:p>
        </w:tc>
      </w:tr>
      <w:tr w:rsidR="00E63755" w14:paraId="5D4858D6" w14:textId="77777777" w:rsidTr="00E63755">
        <w:tc>
          <w:tcPr>
            <w:tcW w:w="5305" w:type="dxa"/>
          </w:tcPr>
          <w:p w14:paraId="084B8A24" w14:textId="1DE72A62" w:rsidR="00E63755" w:rsidRDefault="00972761" w:rsidP="00E63755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 Saúde</w:t>
            </w:r>
          </w:p>
        </w:tc>
        <w:tc>
          <w:tcPr>
            <w:tcW w:w="5305" w:type="dxa"/>
          </w:tcPr>
          <w:p w14:paraId="27CCCF1D" w14:textId="49D22751" w:rsidR="00972761" w:rsidRPr="00972761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>Entender o conceito de saúde na sua dimensão física, psicológica e social</w:t>
            </w:r>
            <w:r>
              <w:rPr>
                <w:color w:val="231F20"/>
                <w:sz w:val="24"/>
                <w:szCs w:val="24"/>
                <w:lang w:val="pt-PT"/>
              </w:rPr>
              <w:t>.</w:t>
            </w:r>
          </w:p>
          <w:p w14:paraId="77326585" w14:textId="0D935A59" w:rsidR="00972761" w:rsidRPr="00972761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>Colocar questões</w:t>
            </w:r>
            <w:r>
              <w:rPr>
                <w:color w:val="231F20"/>
                <w:sz w:val="24"/>
                <w:szCs w:val="24"/>
                <w:lang w:val="pt-PT"/>
              </w:rPr>
              <w:t xml:space="preserve"> e respostas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 xml:space="preserve"> acerca da saúde </w:t>
            </w:r>
            <w:r>
              <w:rPr>
                <w:color w:val="231F20"/>
                <w:sz w:val="24"/>
                <w:szCs w:val="24"/>
                <w:lang w:val="pt-PT"/>
              </w:rPr>
              <w:t>e da sua importância</w:t>
            </w:r>
          </w:p>
          <w:p w14:paraId="636DA549" w14:textId="2A568814" w:rsidR="00972761" w:rsidRPr="00972761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>Reconhecer a alimentação como um dos principais determinantes da saúde.</w:t>
            </w:r>
          </w:p>
          <w:p w14:paraId="006AD909" w14:textId="77777777" w:rsidR="00972761" w:rsidRPr="00972761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 w:rsidRPr="00972761">
              <w:rPr>
                <w:color w:val="231F20"/>
                <w:sz w:val="24"/>
                <w:szCs w:val="24"/>
                <w:lang w:val="pt-PT"/>
              </w:rPr>
              <w:t>-Relacionar a alimentação com a prevenção de doenças.</w:t>
            </w:r>
          </w:p>
          <w:p w14:paraId="54FF32AF" w14:textId="0725A25B" w:rsidR="00E63755" w:rsidRDefault="00972761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 xml:space="preserve">Reconhecer a escola como um espaço próprio para a promoção da alimentação saudável e </w:t>
            </w:r>
            <w:proofErr w:type="spellStart"/>
            <w:r w:rsidRPr="00972761">
              <w:rPr>
                <w:color w:val="231F20"/>
                <w:sz w:val="24"/>
                <w:szCs w:val="24"/>
                <w:lang w:val="pt-PT"/>
              </w:rPr>
              <w:t>adoção</w:t>
            </w:r>
            <w:proofErr w:type="spellEnd"/>
            <w:r w:rsidRPr="00972761">
              <w:rPr>
                <w:color w:val="231F20"/>
                <w:sz w:val="24"/>
                <w:szCs w:val="24"/>
                <w:lang w:val="pt-PT"/>
              </w:rPr>
              <w:t xml:space="preserve"> </w:t>
            </w:r>
            <w:r>
              <w:rPr>
                <w:color w:val="231F20"/>
                <w:sz w:val="24"/>
                <w:szCs w:val="24"/>
                <w:lang w:val="pt-PT"/>
              </w:rPr>
              <w:t xml:space="preserve">de comportamentos alimentares </w:t>
            </w:r>
            <w:r w:rsidRPr="00972761">
              <w:rPr>
                <w:color w:val="231F20"/>
                <w:sz w:val="24"/>
                <w:szCs w:val="24"/>
                <w:lang w:val="pt-PT"/>
              </w:rPr>
              <w:t>equilibrados.</w:t>
            </w:r>
          </w:p>
        </w:tc>
      </w:tr>
      <w:tr w:rsidR="00972761" w14:paraId="0D2F8569" w14:textId="77777777" w:rsidTr="00E63755">
        <w:tc>
          <w:tcPr>
            <w:tcW w:w="5305" w:type="dxa"/>
          </w:tcPr>
          <w:p w14:paraId="39FB0749" w14:textId="4851C3A6" w:rsidR="00972761" w:rsidRDefault="00972761" w:rsidP="00E63755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 Educação Ambiental</w:t>
            </w:r>
          </w:p>
        </w:tc>
        <w:tc>
          <w:tcPr>
            <w:tcW w:w="5305" w:type="dxa"/>
          </w:tcPr>
          <w:p w14:paraId="5C314257" w14:textId="6CABC5E4" w:rsidR="00E7750D" w:rsidRDefault="00E7750D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>-Referir razões da necessidade de respeitar e preservar o ambiente.</w:t>
            </w:r>
          </w:p>
          <w:p w14:paraId="06B5E8C2" w14:textId="5421F944" w:rsidR="00972761" w:rsidRPr="00972761" w:rsidRDefault="00E7750D" w:rsidP="00972761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 xml:space="preserve">-Dar </w:t>
            </w:r>
            <w:proofErr w:type="gramStart"/>
            <w:r>
              <w:rPr>
                <w:color w:val="231F20"/>
                <w:sz w:val="24"/>
                <w:szCs w:val="24"/>
                <w:lang w:val="pt-PT"/>
              </w:rPr>
              <w:t>exemplos da</w:t>
            </w:r>
            <w:r w:rsidR="00972761" w:rsidRPr="00972761">
              <w:rPr>
                <w:color w:val="231F20"/>
                <w:sz w:val="24"/>
                <w:szCs w:val="24"/>
                <w:lang w:val="pt-PT"/>
              </w:rPr>
              <w:t xml:space="preserve"> </w:t>
            </w:r>
            <w:r w:rsidR="00706E09">
              <w:rPr>
                <w:color w:val="231F20"/>
                <w:sz w:val="24"/>
                <w:szCs w:val="24"/>
                <w:lang w:val="pt-PT"/>
              </w:rPr>
              <w:t>utilização de mate</w:t>
            </w:r>
            <w:r>
              <w:rPr>
                <w:color w:val="231F20"/>
                <w:sz w:val="24"/>
                <w:szCs w:val="24"/>
                <w:lang w:val="pt-PT"/>
              </w:rPr>
              <w:t>ria</w:t>
            </w:r>
            <w:r w:rsidR="00706E09">
              <w:rPr>
                <w:color w:val="231F20"/>
                <w:sz w:val="24"/>
                <w:szCs w:val="24"/>
                <w:lang w:val="pt-PT"/>
              </w:rPr>
              <w:t>i</w:t>
            </w:r>
            <w:r>
              <w:rPr>
                <w:color w:val="231F20"/>
                <w:sz w:val="24"/>
                <w:szCs w:val="24"/>
                <w:lang w:val="pt-PT"/>
              </w:rPr>
              <w:t>s e práticas nocivas</w:t>
            </w:r>
            <w:r w:rsidR="00972761" w:rsidRPr="00972761">
              <w:rPr>
                <w:color w:val="231F20"/>
                <w:sz w:val="24"/>
                <w:szCs w:val="24"/>
                <w:lang w:val="pt-PT"/>
              </w:rPr>
              <w:t xml:space="preserve"> para</w:t>
            </w:r>
            <w:proofErr w:type="gramEnd"/>
            <w:r w:rsidR="00972761" w:rsidRPr="00972761">
              <w:rPr>
                <w:color w:val="231F20"/>
                <w:sz w:val="24"/>
                <w:szCs w:val="24"/>
                <w:lang w:val="pt-PT"/>
              </w:rPr>
              <w:t xml:space="preserve"> o ambiente</w:t>
            </w:r>
            <w:r>
              <w:rPr>
                <w:color w:val="231F20"/>
                <w:sz w:val="24"/>
                <w:szCs w:val="24"/>
                <w:lang w:val="pt-PT"/>
              </w:rPr>
              <w:t>.</w:t>
            </w:r>
          </w:p>
          <w:p w14:paraId="6E534FF6" w14:textId="276B480D" w:rsidR="00972761" w:rsidRDefault="00E7750D" w:rsidP="00E7750D">
            <w:pPr>
              <w:pStyle w:val="Corpodetexto"/>
              <w:spacing w:before="155" w:line="276" w:lineRule="auto"/>
              <w:ind w:right="113"/>
              <w:jc w:val="both"/>
              <w:rPr>
                <w:color w:val="231F20"/>
                <w:sz w:val="24"/>
                <w:szCs w:val="24"/>
                <w:lang w:val="pt-PT"/>
              </w:rPr>
            </w:pPr>
            <w:r>
              <w:rPr>
                <w:color w:val="231F20"/>
                <w:sz w:val="24"/>
                <w:szCs w:val="24"/>
                <w:lang w:val="pt-PT"/>
              </w:rPr>
              <w:t xml:space="preserve">-Apresentar medidas/práticas de </w:t>
            </w:r>
            <w:proofErr w:type="spellStart"/>
            <w:r>
              <w:rPr>
                <w:color w:val="231F20"/>
                <w:sz w:val="24"/>
                <w:szCs w:val="24"/>
                <w:lang w:val="pt-PT"/>
              </w:rPr>
              <w:t>proteção</w:t>
            </w:r>
            <w:proofErr w:type="spellEnd"/>
            <w:r>
              <w:rPr>
                <w:color w:val="231F20"/>
                <w:sz w:val="24"/>
                <w:szCs w:val="24"/>
                <w:lang w:val="pt-PT"/>
              </w:rPr>
              <w:t xml:space="preserve"> ambiental.</w:t>
            </w:r>
          </w:p>
        </w:tc>
      </w:tr>
    </w:tbl>
    <w:p w14:paraId="631EE74D" w14:textId="77777777" w:rsidR="00E63755" w:rsidRPr="00E63755" w:rsidRDefault="00E63755" w:rsidP="00E63755">
      <w:pPr>
        <w:pStyle w:val="Corpodetexto"/>
        <w:spacing w:before="155" w:line="276" w:lineRule="auto"/>
        <w:ind w:right="113" w:firstLine="426"/>
        <w:jc w:val="both"/>
        <w:rPr>
          <w:color w:val="231F20"/>
          <w:sz w:val="24"/>
          <w:szCs w:val="24"/>
          <w:lang w:val="pt-PT"/>
        </w:rPr>
      </w:pPr>
    </w:p>
    <w:p w14:paraId="273C4757" w14:textId="77777777" w:rsidR="006F4ABE" w:rsidRDefault="006F4ABE" w:rsidP="00446C4A">
      <w:pPr>
        <w:pStyle w:val="Corpodetexto"/>
        <w:spacing w:before="155" w:line="276" w:lineRule="auto"/>
        <w:ind w:left="100" w:right="113"/>
        <w:jc w:val="both"/>
        <w:rPr>
          <w:color w:val="231F20"/>
          <w:sz w:val="24"/>
          <w:szCs w:val="24"/>
          <w:lang w:val="pt-PT"/>
        </w:rPr>
      </w:pPr>
    </w:p>
    <w:p w14:paraId="4E899D10" w14:textId="77777777" w:rsidR="006F4ABE" w:rsidRDefault="006F4ABE" w:rsidP="00446C4A">
      <w:pPr>
        <w:pStyle w:val="Corpodetexto"/>
        <w:spacing w:before="155" w:line="276" w:lineRule="auto"/>
        <w:ind w:left="100" w:right="113"/>
        <w:jc w:val="both"/>
        <w:rPr>
          <w:color w:val="231F20"/>
          <w:sz w:val="24"/>
          <w:szCs w:val="24"/>
          <w:lang w:val="pt-PT"/>
        </w:rPr>
      </w:pPr>
    </w:p>
    <w:p w14:paraId="7CD60F81" w14:textId="77777777" w:rsidR="006F4ABE" w:rsidRDefault="006F4ABE" w:rsidP="00446C4A">
      <w:pPr>
        <w:pStyle w:val="Corpodetexto"/>
        <w:spacing w:before="155" w:line="276" w:lineRule="auto"/>
        <w:ind w:left="100" w:right="113"/>
        <w:jc w:val="both"/>
        <w:rPr>
          <w:color w:val="231F20"/>
          <w:sz w:val="24"/>
          <w:szCs w:val="24"/>
          <w:lang w:val="pt-PT"/>
        </w:rPr>
      </w:pPr>
    </w:p>
    <w:bookmarkEnd w:id="3"/>
    <w:bookmarkEnd w:id="4"/>
    <w:p w14:paraId="40E25D98" w14:textId="77777777" w:rsidR="009E648F" w:rsidRDefault="009E648F" w:rsidP="001A5D25">
      <w:pPr>
        <w:pStyle w:val="Corpodetexto"/>
        <w:spacing w:before="136" w:line="276" w:lineRule="auto"/>
        <w:rPr>
          <w:color w:val="FF0000"/>
          <w:sz w:val="24"/>
          <w:szCs w:val="24"/>
          <w:lang w:val="pt-PT"/>
        </w:rPr>
      </w:pPr>
    </w:p>
    <w:sectPr w:rsidR="009E648F" w:rsidSect="00B802AA">
      <w:footerReference w:type="default" r:id="rId11"/>
      <w:pgSz w:w="11910" w:h="16840"/>
      <w:pgMar w:top="720" w:right="720" w:bottom="720" w:left="720" w:header="720" w:footer="14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0FFD0" w14:textId="77777777" w:rsidR="00AB4901" w:rsidRDefault="00AB4901">
      <w:r>
        <w:separator/>
      </w:r>
    </w:p>
  </w:endnote>
  <w:endnote w:type="continuationSeparator" w:id="0">
    <w:p w14:paraId="7D3ACEFC" w14:textId="77777777" w:rsidR="00AB4901" w:rsidRDefault="00AB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A26AF" w14:textId="77777777" w:rsidR="00C60314" w:rsidRDefault="00C60314">
    <w:pPr>
      <w:pStyle w:val="Rodap"/>
    </w:pPr>
  </w:p>
  <w:p w14:paraId="4A3AD460" w14:textId="77777777" w:rsidR="00A31F01" w:rsidRDefault="00A31F01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39713" w14:textId="77777777" w:rsidR="00AB4901" w:rsidRDefault="00AB4901">
      <w:r>
        <w:separator/>
      </w:r>
    </w:p>
  </w:footnote>
  <w:footnote w:type="continuationSeparator" w:id="0">
    <w:p w14:paraId="2D9F66C9" w14:textId="77777777" w:rsidR="00AB4901" w:rsidRDefault="00AB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C38"/>
    <w:multiLevelType w:val="hybridMultilevel"/>
    <w:tmpl w:val="93720622"/>
    <w:lvl w:ilvl="0" w:tplc="5B38CB52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0" w:hanging="360"/>
      </w:pPr>
    </w:lvl>
    <w:lvl w:ilvl="2" w:tplc="0816001B" w:tentative="1">
      <w:start w:val="1"/>
      <w:numFmt w:val="lowerRoman"/>
      <w:lvlText w:val="%3."/>
      <w:lvlJc w:val="right"/>
      <w:pPr>
        <w:ind w:left="1900" w:hanging="180"/>
      </w:pPr>
    </w:lvl>
    <w:lvl w:ilvl="3" w:tplc="0816000F" w:tentative="1">
      <w:start w:val="1"/>
      <w:numFmt w:val="decimal"/>
      <w:lvlText w:val="%4."/>
      <w:lvlJc w:val="left"/>
      <w:pPr>
        <w:ind w:left="2620" w:hanging="360"/>
      </w:pPr>
    </w:lvl>
    <w:lvl w:ilvl="4" w:tplc="08160019" w:tentative="1">
      <w:start w:val="1"/>
      <w:numFmt w:val="lowerLetter"/>
      <w:lvlText w:val="%5."/>
      <w:lvlJc w:val="left"/>
      <w:pPr>
        <w:ind w:left="3340" w:hanging="360"/>
      </w:pPr>
    </w:lvl>
    <w:lvl w:ilvl="5" w:tplc="0816001B" w:tentative="1">
      <w:start w:val="1"/>
      <w:numFmt w:val="lowerRoman"/>
      <w:lvlText w:val="%6."/>
      <w:lvlJc w:val="right"/>
      <w:pPr>
        <w:ind w:left="4060" w:hanging="180"/>
      </w:pPr>
    </w:lvl>
    <w:lvl w:ilvl="6" w:tplc="0816000F" w:tentative="1">
      <w:start w:val="1"/>
      <w:numFmt w:val="decimal"/>
      <w:lvlText w:val="%7."/>
      <w:lvlJc w:val="left"/>
      <w:pPr>
        <w:ind w:left="4780" w:hanging="360"/>
      </w:pPr>
    </w:lvl>
    <w:lvl w:ilvl="7" w:tplc="08160019" w:tentative="1">
      <w:start w:val="1"/>
      <w:numFmt w:val="lowerLetter"/>
      <w:lvlText w:val="%8."/>
      <w:lvlJc w:val="left"/>
      <w:pPr>
        <w:ind w:left="5500" w:hanging="360"/>
      </w:pPr>
    </w:lvl>
    <w:lvl w:ilvl="8" w:tplc="08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050E2602"/>
    <w:multiLevelType w:val="hybridMultilevel"/>
    <w:tmpl w:val="ADB22ECA"/>
    <w:lvl w:ilvl="0" w:tplc="57C24722">
      <w:numFmt w:val="bullet"/>
      <w:lvlText w:val=""/>
      <w:lvlJc w:val="left"/>
      <w:pPr>
        <w:ind w:left="204" w:hanging="204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1" w:tplc="7736EA2C">
      <w:numFmt w:val="bullet"/>
      <w:lvlText w:val="•"/>
      <w:lvlJc w:val="left"/>
      <w:pPr>
        <w:ind w:left="1099" w:hanging="204"/>
      </w:pPr>
      <w:rPr>
        <w:rFonts w:hint="default"/>
      </w:rPr>
    </w:lvl>
    <w:lvl w:ilvl="2" w:tplc="1CDC8F5A">
      <w:numFmt w:val="bullet"/>
      <w:lvlText w:val="•"/>
      <w:lvlJc w:val="left"/>
      <w:pPr>
        <w:ind w:left="1998" w:hanging="204"/>
      </w:pPr>
      <w:rPr>
        <w:rFonts w:hint="default"/>
      </w:rPr>
    </w:lvl>
    <w:lvl w:ilvl="3" w:tplc="F6EA233A">
      <w:numFmt w:val="bullet"/>
      <w:lvlText w:val="•"/>
      <w:lvlJc w:val="left"/>
      <w:pPr>
        <w:ind w:left="2896" w:hanging="204"/>
      </w:pPr>
      <w:rPr>
        <w:rFonts w:hint="default"/>
      </w:rPr>
    </w:lvl>
    <w:lvl w:ilvl="4" w:tplc="E28CC45C">
      <w:numFmt w:val="bullet"/>
      <w:lvlText w:val="•"/>
      <w:lvlJc w:val="left"/>
      <w:pPr>
        <w:ind w:left="3795" w:hanging="204"/>
      </w:pPr>
      <w:rPr>
        <w:rFonts w:hint="default"/>
      </w:rPr>
    </w:lvl>
    <w:lvl w:ilvl="5" w:tplc="B78A9AD4">
      <w:numFmt w:val="bullet"/>
      <w:lvlText w:val="•"/>
      <w:lvlJc w:val="left"/>
      <w:pPr>
        <w:ind w:left="4693" w:hanging="204"/>
      </w:pPr>
      <w:rPr>
        <w:rFonts w:hint="default"/>
      </w:rPr>
    </w:lvl>
    <w:lvl w:ilvl="6" w:tplc="326CA550">
      <w:numFmt w:val="bullet"/>
      <w:lvlText w:val="•"/>
      <w:lvlJc w:val="left"/>
      <w:pPr>
        <w:ind w:left="5592" w:hanging="204"/>
      </w:pPr>
      <w:rPr>
        <w:rFonts w:hint="default"/>
      </w:rPr>
    </w:lvl>
    <w:lvl w:ilvl="7" w:tplc="75C81D3A">
      <w:numFmt w:val="bullet"/>
      <w:lvlText w:val="•"/>
      <w:lvlJc w:val="left"/>
      <w:pPr>
        <w:ind w:left="6490" w:hanging="204"/>
      </w:pPr>
      <w:rPr>
        <w:rFonts w:hint="default"/>
      </w:rPr>
    </w:lvl>
    <w:lvl w:ilvl="8" w:tplc="A41EB628">
      <w:numFmt w:val="bullet"/>
      <w:lvlText w:val="•"/>
      <w:lvlJc w:val="left"/>
      <w:pPr>
        <w:ind w:left="7389" w:hanging="204"/>
      </w:pPr>
      <w:rPr>
        <w:rFonts w:hint="default"/>
      </w:rPr>
    </w:lvl>
  </w:abstractNum>
  <w:abstractNum w:abstractNumId="2">
    <w:nsid w:val="07A43D21"/>
    <w:multiLevelType w:val="hybridMultilevel"/>
    <w:tmpl w:val="33D4B3D6"/>
    <w:lvl w:ilvl="0" w:tplc="3AE82D0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6248E"/>
    <w:multiLevelType w:val="hybridMultilevel"/>
    <w:tmpl w:val="4F72556A"/>
    <w:lvl w:ilvl="0" w:tplc="1A488F8E">
      <w:numFmt w:val="bullet"/>
      <w:lvlText w:val="–"/>
      <w:lvlJc w:val="left"/>
      <w:pPr>
        <w:ind w:left="327" w:hanging="240"/>
      </w:pPr>
      <w:rPr>
        <w:rFonts w:ascii="Georgia" w:eastAsia="Georgia" w:hAnsi="Georgia" w:cs="Georgia" w:hint="default"/>
        <w:color w:val="231F20"/>
        <w:spacing w:val="-1"/>
        <w:w w:val="100"/>
        <w:sz w:val="20"/>
        <w:szCs w:val="20"/>
      </w:rPr>
    </w:lvl>
    <w:lvl w:ilvl="1" w:tplc="CDFE34DC">
      <w:numFmt w:val="bullet"/>
      <w:lvlText w:val=""/>
      <w:lvlJc w:val="left"/>
      <w:pPr>
        <w:ind w:left="100" w:hanging="204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2" w:tplc="3AE82D08">
      <w:numFmt w:val="bullet"/>
      <w:lvlText w:val="•"/>
      <w:lvlJc w:val="left"/>
      <w:pPr>
        <w:ind w:left="697" w:hanging="204"/>
      </w:pPr>
      <w:rPr>
        <w:rFonts w:hint="default"/>
      </w:rPr>
    </w:lvl>
    <w:lvl w:ilvl="3" w:tplc="F18E861A">
      <w:numFmt w:val="bullet"/>
      <w:lvlText w:val="•"/>
      <w:lvlJc w:val="left"/>
      <w:pPr>
        <w:ind w:left="1075" w:hanging="204"/>
      </w:pPr>
      <w:rPr>
        <w:rFonts w:hint="default"/>
      </w:rPr>
    </w:lvl>
    <w:lvl w:ilvl="4" w:tplc="1A688A4C">
      <w:numFmt w:val="bullet"/>
      <w:lvlText w:val="•"/>
      <w:lvlJc w:val="left"/>
      <w:pPr>
        <w:ind w:left="1453" w:hanging="204"/>
      </w:pPr>
      <w:rPr>
        <w:rFonts w:hint="default"/>
      </w:rPr>
    </w:lvl>
    <w:lvl w:ilvl="5" w:tplc="0F8255A0">
      <w:numFmt w:val="bullet"/>
      <w:lvlText w:val="•"/>
      <w:lvlJc w:val="left"/>
      <w:pPr>
        <w:ind w:left="1831" w:hanging="204"/>
      </w:pPr>
      <w:rPr>
        <w:rFonts w:hint="default"/>
      </w:rPr>
    </w:lvl>
    <w:lvl w:ilvl="6" w:tplc="35E858B4">
      <w:numFmt w:val="bullet"/>
      <w:lvlText w:val="•"/>
      <w:lvlJc w:val="left"/>
      <w:pPr>
        <w:ind w:left="2209" w:hanging="204"/>
      </w:pPr>
      <w:rPr>
        <w:rFonts w:hint="default"/>
      </w:rPr>
    </w:lvl>
    <w:lvl w:ilvl="7" w:tplc="801C4E9A">
      <w:numFmt w:val="bullet"/>
      <w:lvlText w:val="•"/>
      <w:lvlJc w:val="left"/>
      <w:pPr>
        <w:ind w:left="2587" w:hanging="204"/>
      </w:pPr>
      <w:rPr>
        <w:rFonts w:hint="default"/>
      </w:rPr>
    </w:lvl>
    <w:lvl w:ilvl="8" w:tplc="E0F23566">
      <w:numFmt w:val="bullet"/>
      <w:lvlText w:val="•"/>
      <w:lvlJc w:val="left"/>
      <w:pPr>
        <w:ind w:left="2965" w:hanging="20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01"/>
    <w:rsid w:val="000209A2"/>
    <w:rsid w:val="00113EB7"/>
    <w:rsid w:val="00132959"/>
    <w:rsid w:val="00144D30"/>
    <w:rsid w:val="0014696C"/>
    <w:rsid w:val="00161827"/>
    <w:rsid w:val="001761FD"/>
    <w:rsid w:val="001835B3"/>
    <w:rsid w:val="00197281"/>
    <w:rsid w:val="001A32A3"/>
    <w:rsid w:val="001A59EF"/>
    <w:rsid w:val="001A5D25"/>
    <w:rsid w:val="0021402C"/>
    <w:rsid w:val="0022150A"/>
    <w:rsid w:val="002341F3"/>
    <w:rsid w:val="00286EFF"/>
    <w:rsid w:val="002913AF"/>
    <w:rsid w:val="002E4397"/>
    <w:rsid w:val="002F004F"/>
    <w:rsid w:val="002F15BD"/>
    <w:rsid w:val="002F3207"/>
    <w:rsid w:val="002F495A"/>
    <w:rsid w:val="00313616"/>
    <w:rsid w:val="00356B30"/>
    <w:rsid w:val="00356D3D"/>
    <w:rsid w:val="003606DC"/>
    <w:rsid w:val="00370988"/>
    <w:rsid w:val="003725DB"/>
    <w:rsid w:val="003A2B78"/>
    <w:rsid w:val="003B017A"/>
    <w:rsid w:val="003B38D2"/>
    <w:rsid w:val="003B614C"/>
    <w:rsid w:val="003E4CAE"/>
    <w:rsid w:val="00446C4A"/>
    <w:rsid w:val="004E5512"/>
    <w:rsid w:val="004F147C"/>
    <w:rsid w:val="00501285"/>
    <w:rsid w:val="00530D5F"/>
    <w:rsid w:val="005A53EE"/>
    <w:rsid w:val="00613B1E"/>
    <w:rsid w:val="006946E8"/>
    <w:rsid w:val="006B3324"/>
    <w:rsid w:val="006C429B"/>
    <w:rsid w:val="006F4ABE"/>
    <w:rsid w:val="006F62DC"/>
    <w:rsid w:val="006F6818"/>
    <w:rsid w:val="00704ABA"/>
    <w:rsid w:val="00706E09"/>
    <w:rsid w:val="00712DC6"/>
    <w:rsid w:val="00714A44"/>
    <w:rsid w:val="00727851"/>
    <w:rsid w:val="00735FAF"/>
    <w:rsid w:val="00745B63"/>
    <w:rsid w:val="007777BA"/>
    <w:rsid w:val="00797225"/>
    <w:rsid w:val="007B5AAA"/>
    <w:rsid w:val="00840347"/>
    <w:rsid w:val="008965A1"/>
    <w:rsid w:val="008B202C"/>
    <w:rsid w:val="008D7F5C"/>
    <w:rsid w:val="008F6210"/>
    <w:rsid w:val="00901526"/>
    <w:rsid w:val="0091367D"/>
    <w:rsid w:val="009142CD"/>
    <w:rsid w:val="00923A06"/>
    <w:rsid w:val="0094442A"/>
    <w:rsid w:val="00951445"/>
    <w:rsid w:val="00972761"/>
    <w:rsid w:val="009727B4"/>
    <w:rsid w:val="009933A2"/>
    <w:rsid w:val="009936A0"/>
    <w:rsid w:val="009E0ABC"/>
    <w:rsid w:val="009E648F"/>
    <w:rsid w:val="00A127D0"/>
    <w:rsid w:val="00A23E84"/>
    <w:rsid w:val="00A31F01"/>
    <w:rsid w:val="00A35598"/>
    <w:rsid w:val="00A4370B"/>
    <w:rsid w:val="00A770E8"/>
    <w:rsid w:val="00AB4901"/>
    <w:rsid w:val="00AC660B"/>
    <w:rsid w:val="00AD0BAB"/>
    <w:rsid w:val="00B128C6"/>
    <w:rsid w:val="00B270FF"/>
    <w:rsid w:val="00B61063"/>
    <w:rsid w:val="00B77714"/>
    <w:rsid w:val="00B802AA"/>
    <w:rsid w:val="00B96AA0"/>
    <w:rsid w:val="00BC1909"/>
    <w:rsid w:val="00BF53EC"/>
    <w:rsid w:val="00BF59C4"/>
    <w:rsid w:val="00C04898"/>
    <w:rsid w:val="00C17418"/>
    <w:rsid w:val="00C60314"/>
    <w:rsid w:val="00C96E4B"/>
    <w:rsid w:val="00CD5E0C"/>
    <w:rsid w:val="00CF2515"/>
    <w:rsid w:val="00D02D55"/>
    <w:rsid w:val="00D10E04"/>
    <w:rsid w:val="00D31A4F"/>
    <w:rsid w:val="00D41C20"/>
    <w:rsid w:val="00D777DB"/>
    <w:rsid w:val="00D87A79"/>
    <w:rsid w:val="00D90001"/>
    <w:rsid w:val="00D94891"/>
    <w:rsid w:val="00D94906"/>
    <w:rsid w:val="00D97754"/>
    <w:rsid w:val="00DA0D17"/>
    <w:rsid w:val="00E35968"/>
    <w:rsid w:val="00E37BF2"/>
    <w:rsid w:val="00E466A1"/>
    <w:rsid w:val="00E63755"/>
    <w:rsid w:val="00E676BC"/>
    <w:rsid w:val="00E7750D"/>
    <w:rsid w:val="00EC69DD"/>
    <w:rsid w:val="00EE197F"/>
    <w:rsid w:val="00EF1F96"/>
    <w:rsid w:val="00F26EB3"/>
    <w:rsid w:val="00F57076"/>
    <w:rsid w:val="00F67DB9"/>
    <w:rsid w:val="00F9220A"/>
    <w:rsid w:val="00F9253E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9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Cabealho1">
    <w:name w:val="heading 1"/>
    <w:basedOn w:val="Normal"/>
    <w:link w:val="Cabealho1Carcter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5"/>
      <w:ind w:left="100" w:firstLine="227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jc w:val="center"/>
    </w:pPr>
    <w:rPr>
      <w:rFonts w:ascii="Arial Black" w:eastAsia="Arial Black" w:hAnsi="Arial Black" w:cs="Arial Black"/>
    </w:rPr>
  </w:style>
  <w:style w:type="paragraph" w:styleId="Cabealho">
    <w:name w:val="header"/>
    <w:basedOn w:val="Normal"/>
    <w:link w:val="Cabealho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F6818"/>
    <w:rPr>
      <w:rFonts w:ascii="Arial" w:eastAsia="Arial" w:hAnsi="Arial" w:cs="Arial"/>
    </w:rPr>
  </w:style>
  <w:style w:type="paragraph" w:styleId="Rodap">
    <w:name w:val="footer"/>
    <w:basedOn w:val="Normal"/>
    <w:link w:val="Rodap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F6818"/>
    <w:rPr>
      <w:rFonts w:ascii="Arial" w:eastAsia="Arial" w:hAnsi="Arial" w:cs="Arial"/>
    </w:rPr>
  </w:style>
  <w:style w:type="paragraph" w:customStyle="1" w:styleId="Pa6">
    <w:name w:val="Pa6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customStyle="1" w:styleId="Pa7">
    <w:name w:val="Pa7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04898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4898"/>
    <w:rPr>
      <w:rFonts w:ascii="Segoe UI" w:eastAsia="Arial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60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46C4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pt-PT"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E35968"/>
    <w:rPr>
      <w:rFonts w:ascii="Arial" w:eastAsia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D90001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Cabealho1">
    <w:name w:val="heading 1"/>
    <w:basedOn w:val="Normal"/>
    <w:link w:val="Cabealho1Carcter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5"/>
      <w:ind w:left="100" w:firstLine="227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jc w:val="center"/>
    </w:pPr>
    <w:rPr>
      <w:rFonts w:ascii="Arial Black" w:eastAsia="Arial Black" w:hAnsi="Arial Black" w:cs="Arial Black"/>
    </w:rPr>
  </w:style>
  <w:style w:type="paragraph" w:styleId="Cabealho">
    <w:name w:val="header"/>
    <w:basedOn w:val="Normal"/>
    <w:link w:val="Cabealho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F6818"/>
    <w:rPr>
      <w:rFonts w:ascii="Arial" w:eastAsia="Arial" w:hAnsi="Arial" w:cs="Arial"/>
    </w:rPr>
  </w:style>
  <w:style w:type="paragraph" w:styleId="Rodap">
    <w:name w:val="footer"/>
    <w:basedOn w:val="Normal"/>
    <w:link w:val="RodapCarcter"/>
    <w:uiPriority w:val="99"/>
    <w:unhideWhenUsed/>
    <w:rsid w:val="006F68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F6818"/>
    <w:rPr>
      <w:rFonts w:ascii="Arial" w:eastAsia="Arial" w:hAnsi="Arial" w:cs="Arial"/>
    </w:rPr>
  </w:style>
  <w:style w:type="paragraph" w:customStyle="1" w:styleId="Pa6">
    <w:name w:val="Pa6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customStyle="1" w:styleId="Pa7">
    <w:name w:val="Pa7"/>
    <w:basedOn w:val="Normal"/>
    <w:next w:val="Normal"/>
    <w:uiPriority w:val="99"/>
    <w:rsid w:val="00CF2515"/>
    <w:pPr>
      <w:widowControl/>
      <w:adjustRightInd w:val="0"/>
      <w:spacing w:line="201" w:lineRule="atLeast"/>
    </w:pPr>
    <w:rPr>
      <w:rFonts w:eastAsiaTheme="minorHAnsi"/>
      <w:sz w:val="24"/>
      <w:szCs w:val="24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04898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4898"/>
    <w:rPr>
      <w:rFonts w:ascii="Segoe UI" w:eastAsia="Arial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60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46C4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pt-PT"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E35968"/>
    <w:rPr>
      <w:rFonts w:ascii="Arial" w:eastAsia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D9000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D868-8359-4EC7-8B0B-18B9C50A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Professor</cp:lastModifiedBy>
  <cp:revision>6</cp:revision>
  <dcterms:created xsi:type="dcterms:W3CDTF">2022-05-08T15:33:00Z</dcterms:created>
  <dcterms:modified xsi:type="dcterms:W3CDTF">2022-05-09T22:52:00Z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2018-03-11T00:00:00Z</vt:filetime>
  </property>
</Properties>
</file>